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C9" w:rsidRPr="00B451C9" w:rsidRDefault="00B451C9" w:rsidP="00B451C9">
      <w:pPr>
        <w:spacing w:after="0" w:line="240" w:lineRule="auto"/>
        <w:jc w:val="center"/>
        <w:rPr>
          <w:rFonts w:ascii="Garamond" w:eastAsia="Times New Roman" w:hAnsi="Garamond" w:cs="Times New Roman"/>
          <w:color w:val="002060"/>
          <w:sz w:val="36"/>
          <w:szCs w:val="36"/>
          <w:lang w:eastAsia="fr-FR"/>
        </w:rPr>
      </w:pPr>
      <w:r w:rsidRPr="00B451C9">
        <w:rPr>
          <w:rFonts w:ascii="Garamond" w:eastAsia="Times New Roman" w:hAnsi="Garamond" w:cs="Times New Roman"/>
          <w:b/>
          <w:color w:val="002060"/>
          <w:sz w:val="36"/>
          <w:szCs w:val="36"/>
          <w:lang w:eastAsia="fr-FR"/>
        </w:rPr>
        <w:t xml:space="preserve">Emile KENMOGNE </w:t>
      </w:r>
    </w:p>
    <w:p w:rsidR="00B451C9" w:rsidRPr="00B451C9" w:rsidRDefault="00B451C9" w:rsidP="00B451C9">
      <w:pPr>
        <w:spacing w:after="0" w:line="240" w:lineRule="auto"/>
        <w:jc w:val="center"/>
        <w:rPr>
          <w:rFonts w:ascii="Garamond" w:eastAsia="Times New Roman" w:hAnsi="Garamond" w:cs="Times New Roman"/>
          <w:color w:val="002060"/>
          <w:sz w:val="24"/>
          <w:szCs w:val="24"/>
          <w:lang w:eastAsia="fr-FR"/>
        </w:rPr>
      </w:pPr>
      <w:r w:rsidRPr="00B451C9">
        <w:rPr>
          <w:rFonts w:ascii="Garamond" w:eastAsia="Times New Roman" w:hAnsi="Garamond" w:cs="Times New Roman"/>
          <w:b/>
          <w:color w:val="002060"/>
          <w:sz w:val="36"/>
          <w:szCs w:val="36"/>
          <w:lang w:eastAsia="fr-FR"/>
        </w:rPr>
        <w:t>Professeur titulaire des Universités</w:t>
      </w:r>
    </w:p>
    <w:p w:rsidR="00124712" w:rsidRPr="009A769A" w:rsidRDefault="00124712" w:rsidP="00124712">
      <w:pPr>
        <w:spacing w:after="0" w:line="240" w:lineRule="auto"/>
        <w:jc w:val="center"/>
        <w:rPr>
          <w:rFonts w:ascii="Garamond" w:eastAsia="Times New Roman" w:hAnsi="Garamond" w:cs="Times New Roman"/>
          <w:b/>
          <w:sz w:val="24"/>
          <w:szCs w:val="24"/>
          <w:lang w:eastAsia="fr-FR"/>
        </w:rPr>
      </w:pPr>
      <w:r w:rsidRPr="00AD0011">
        <w:rPr>
          <w:rFonts w:ascii="Garamond" w:eastAsia="Times New Roman" w:hAnsi="Garamond" w:cs="Times New Roman"/>
          <w:sz w:val="24"/>
          <w:szCs w:val="24"/>
          <w:lang w:eastAsia="fr-FR"/>
        </w:rPr>
        <w:t>Inspecteur des Services N°1 au Ministère de l’Enseignement Supérieur du Cameroun</w:t>
      </w:r>
    </w:p>
    <w:p w:rsidR="00124712" w:rsidRPr="009A769A" w:rsidRDefault="00124712" w:rsidP="00124712">
      <w:pPr>
        <w:spacing w:after="0" w:line="240" w:lineRule="auto"/>
        <w:jc w:val="center"/>
        <w:rPr>
          <w:rFonts w:ascii="Garamond" w:eastAsia="Times New Roman" w:hAnsi="Garamond" w:cs="Times New Roman"/>
          <w:sz w:val="24"/>
          <w:szCs w:val="24"/>
          <w:lang w:eastAsia="fr-FR"/>
        </w:rPr>
      </w:pPr>
      <w:r w:rsidRPr="009A769A">
        <w:rPr>
          <w:rFonts w:ascii="Garamond" w:eastAsia="Times New Roman" w:hAnsi="Garamond" w:cs="Times New Roman"/>
          <w:sz w:val="24"/>
          <w:szCs w:val="24"/>
          <w:lang w:eastAsia="fr-FR"/>
        </w:rPr>
        <w:t>Docteur en Philosophie</w:t>
      </w:r>
      <w:r>
        <w:rPr>
          <w:rFonts w:ascii="Garamond" w:eastAsia="Times New Roman" w:hAnsi="Garamond" w:cs="Times New Roman"/>
          <w:sz w:val="24"/>
          <w:szCs w:val="24"/>
          <w:lang w:eastAsia="fr-FR"/>
        </w:rPr>
        <w:t>/U</w:t>
      </w:r>
      <w:r w:rsidRPr="00AD0011">
        <w:rPr>
          <w:rFonts w:ascii="Garamond" w:eastAsia="Times New Roman" w:hAnsi="Garamond" w:cs="Times New Roman"/>
          <w:sz w:val="24"/>
          <w:szCs w:val="24"/>
          <w:lang w:eastAsia="fr-FR"/>
        </w:rPr>
        <w:t>niversité de Yaoundé I</w:t>
      </w:r>
    </w:p>
    <w:p w:rsidR="00B451C9" w:rsidRPr="009A769A" w:rsidRDefault="00B451C9" w:rsidP="00B451C9">
      <w:pPr>
        <w:spacing w:after="0" w:line="240" w:lineRule="auto"/>
        <w:jc w:val="center"/>
        <w:rPr>
          <w:rFonts w:ascii="Garamond" w:eastAsia="Times New Roman" w:hAnsi="Garamond" w:cs="Times New Roman"/>
          <w:sz w:val="24"/>
          <w:szCs w:val="24"/>
          <w:lang w:eastAsia="fr-FR"/>
        </w:rPr>
      </w:pPr>
      <w:proofErr w:type="spellStart"/>
      <w:r>
        <w:rPr>
          <w:rFonts w:ascii="Garamond" w:eastAsia="Times New Roman" w:hAnsi="Garamond" w:cs="Times New Roman"/>
          <w:sz w:val="24"/>
          <w:szCs w:val="24"/>
          <w:lang w:eastAsia="fr-FR"/>
        </w:rPr>
        <w:t>Hdr</w:t>
      </w:r>
      <w:proofErr w:type="spellEnd"/>
      <w:r>
        <w:rPr>
          <w:rFonts w:ascii="Garamond" w:eastAsia="Times New Roman" w:hAnsi="Garamond" w:cs="Times New Roman"/>
          <w:sz w:val="24"/>
          <w:szCs w:val="24"/>
          <w:lang w:eastAsia="fr-FR"/>
        </w:rPr>
        <w:t xml:space="preserve"> de </w:t>
      </w:r>
      <w:r w:rsidR="008C6E0A">
        <w:rPr>
          <w:rFonts w:ascii="Garamond" w:eastAsia="Times New Roman" w:hAnsi="Garamond" w:cs="Times New Roman"/>
          <w:sz w:val="24"/>
          <w:szCs w:val="24"/>
          <w:lang w:eastAsia="fr-FR"/>
        </w:rPr>
        <w:t>philosophie pratique/</w:t>
      </w:r>
      <w:r>
        <w:rPr>
          <w:rFonts w:ascii="Garamond" w:eastAsia="Times New Roman" w:hAnsi="Garamond" w:cs="Times New Roman"/>
          <w:sz w:val="24"/>
          <w:szCs w:val="24"/>
          <w:lang w:eastAsia="fr-FR"/>
        </w:rPr>
        <w:t>U</w:t>
      </w:r>
      <w:r w:rsidRPr="009A769A">
        <w:rPr>
          <w:rFonts w:ascii="Garamond" w:eastAsia="Times New Roman" w:hAnsi="Garamond" w:cs="Times New Roman"/>
          <w:sz w:val="24"/>
          <w:szCs w:val="24"/>
          <w:lang w:eastAsia="fr-FR"/>
        </w:rPr>
        <w:t>niversité Paris Est</w:t>
      </w:r>
    </w:p>
    <w:p w:rsidR="00B451C9" w:rsidRDefault="00B451C9" w:rsidP="00B451C9">
      <w:pPr>
        <w:spacing w:after="0" w:line="240" w:lineRule="auto"/>
        <w:jc w:val="center"/>
        <w:rPr>
          <w:rFonts w:ascii="Garamond" w:eastAsia="Times New Roman" w:hAnsi="Garamond" w:cs="Times New Roman"/>
          <w:sz w:val="24"/>
          <w:szCs w:val="24"/>
          <w:lang w:eastAsia="fr-FR"/>
        </w:rPr>
      </w:pPr>
      <w:r w:rsidRPr="00AD0011">
        <w:rPr>
          <w:rFonts w:ascii="Garamond" w:eastAsia="Times New Roman" w:hAnsi="Garamond" w:cs="Times New Roman"/>
          <w:sz w:val="24"/>
          <w:szCs w:val="24"/>
          <w:lang w:eastAsia="fr-FR"/>
        </w:rPr>
        <w:t>Enseignant à l’université de Yaoundé I</w:t>
      </w:r>
    </w:p>
    <w:p w:rsidR="00124712" w:rsidRDefault="00124712" w:rsidP="00B451C9">
      <w:pPr>
        <w:spacing w:after="0" w:line="240" w:lineRule="auto"/>
        <w:jc w:val="center"/>
        <w:rPr>
          <w:rFonts w:ascii="Garamond" w:eastAsia="Times New Roman" w:hAnsi="Garamond" w:cs="Times New Roman"/>
          <w:sz w:val="24"/>
          <w:szCs w:val="24"/>
          <w:lang w:eastAsia="fr-FR"/>
        </w:rPr>
      </w:pPr>
      <w:r w:rsidRPr="00124712">
        <w:rPr>
          <w:rFonts w:ascii="Garamond" w:eastAsia="Times New Roman" w:hAnsi="Garamond" w:cs="Times New Roman"/>
          <w:sz w:val="24"/>
          <w:szCs w:val="24"/>
          <w:lang w:eastAsia="fr-FR"/>
        </w:rPr>
        <w:t xml:space="preserve">Enseignant et formateur en Gouvernance universitaire/Université de Yaoundé II </w:t>
      </w:r>
    </w:p>
    <w:p w:rsidR="00124712" w:rsidRDefault="00124712" w:rsidP="00B451C9">
      <w:pPr>
        <w:spacing w:after="0" w:line="240" w:lineRule="auto"/>
        <w:jc w:val="center"/>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Enseignant associé à l’université Paris Est</w:t>
      </w:r>
    </w:p>
    <w:p w:rsidR="00B451C9" w:rsidRPr="00AD0011" w:rsidRDefault="00B451C9" w:rsidP="00B451C9">
      <w:pPr>
        <w:spacing w:after="0" w:line="240" w:lineRule="auto"/>
        <w:jc w:val="center"/>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Membre associé du LIPHA/</w:t>
      </w:r>
      <w:r w:rsidRPr="00AD0011">
        <w:rPr>
          <w:rFonts w:ascii="Garamond" w:eastAsia="Times New Roman" w:hAnsi="Garamond" w:cs="Times New Roman"/>
          <w:sz w:val="24"/>
          <w:szCs w:val="24"/>
          <w:lang w:eastAsia="fr-FR"/>
        </w:rPr>
        <w:t>Université Paris Est</w:t>
      </w:r>
    </w:p>
    <w:p w:rsidR="00B451C9" w:rsidRPr="009A769A" w:rsidRDefault="00B451C9" w:rsidP="00B451C9">
      <w:pPr>
        <w:spacing w:after="0" w:line="240" w:lineRule="auto"/>
        <w:jc w:val="center"/>
        <w:rPr>
          <w:rFonts w:ascii="Garamond" w:eastAsia="Times New Roman" w:hAnsi="Garamond" w:cs="Times New Roman"/>
          <w:sz w:val="24"/>
          <w:szCs w:val="24"/>
          <w:lang w:eastAsia="fr-FR"/>
        </w:rPr>
      </w:pPr>
      <w:r w:rsidRPr="009A769A">
        <w:rPr>
          <w:rFonts w:ascii="Garamond" w:eastAsia="Times New Roman" w:hAnsi="Garamond" w:cs="Times New Roman"/>
          <w:sz w:val="24"/>
          <w:szCs w:val="24"/>
          <w:lang w:eastAsia="fr-FR"/>
        </w:rPr>
        <w:t>Secrétaire général du Cercle camerounais de philosophie (CERCAPHI)</w:t>
      </w:r>
    </w:p>
    <w:p w:rsidR="00B451C9" w:rsidRDefault="00B451C9" w:rsidP="00B451C9">
      <w:pPr>
        <w:spacing w:after="0" w:line="240" w:lineRule="auto"/>
        <w:jc w:val="center"/>
        <w:rPr>
          <w:rFonts w:ascii="Garamond" w:eastAsia="Times New Roman" w:hAnsi="Garamond" w:cs="Times New Roman"/>
          <w:sz w:val="24"/>
          <w:szCs w:val="24"/>
          <w:lang w:eastAsia="fr-FR"/>
        </w:rPr>
      </w:pPr>
      <w:r w:rsidRPr="009A769A">
        <w:rPr>
          <w:rFonts w:ascii="Garamond" w:eastAsia="Times New Roman" w:hAnsi="Garamond" w:cs="Times New Roman"/>
          <w:sz w:val="24"/>
          <w:szCs w:val="24"/>
          <w:lang w:eastAsia="fr-FR"/>
        </w:rPr>
        <w:t xml:space="preserve">Auteur de plusieurs livres </w:t>
      </w:r>
    </w:p>
    <w:p w:rsidR="00B451C9" w:rsidRPr="00AD0011" w:rsidRDefault="00B451C9" w:rsidP="00B451C9">
      <w:pPr>
        <w:spacing w:after="0" w:line="240" w:lineRule="auto"/>
        <w:jc w:val="center"/>
        <w:rPr>
          <w:rFonts w:ascii="Garamond" w:eastAsia="Times New Roman" w:hAnsi="Garamond" w:cs="Times New Roman"/>
          <w:sz w:val="24"/>
          <w:szCs w:val="24"/>
          <w:lang w:eastAsia="fr-FR"/>
        </w:rPr>
      </w:pPr>
      <w:r w:rsidRPr="00AD0011">
        <w:rPr>
          <w:rFonts w:ascii="Garamond" w:eastAsia="Times New Roman" w:hAnsi="Garamond" w:cs="Times New Roman"/>
          <w:sz w:val="24"/>
          <w:szCs w:val="24"/>
          <w:lang w:eastAsia="fr-FR"/>
        </w:rPr>
        <w:t xml:space="preserve">Ancien chef de la Division des Etudes de la Prospective et des Statistiques </w:t>
      </w:r>
    </w:p>
    <w:p w:rsidR="00B451C9" w:rsidRPr="00AD0011" w:rsidRDefault="00B451C9" w:rsidP="00B451C9">
      <w:pPr>
        <w:spacing w:after="0" w:line="240" w:lineRule="auto"/>
        <w:jc w:val="center"/>
        <w:rPr>
          <w:rFonts w:ascii="Garamond" w:eastAsia="Times New Roman" w:hAnsi="Garamond" w:cs="Times New Roman"/>
          <w:sz w:val="24"/>
          <w:szCs w:val="24"/>
          <w:lang w:eastAsia="fr-FR"/>
        </w:rPr>
      </w:pPr>
      <w:proofErr w:type="gramStart"/>
      <w:r w:rsidRPr="00AD0011">
        <w:rPr>
          <w:rFonts w:ascii="Garamond" w:eastAsia="Times New Roman" w:hAnsi="Garamond" w:cs="Times New Roman"/>
          <w:sz w:val="24"/>
          <w:szCs w:val="24"/>
          <w:lang w:eastAsia="fr-FR"/>
        </w:rPr>
        <w:t>au</w:t>
      </w:r>
      <w:proofErr w:type="gramEnd"/>
      <w:r w:rsidRPr="00AD0011">
        <w:rPr>
          <w:rFonts w:ascii="Garamond" w:eastAsia="Times New Roman" w:hAnsi="Garamond" w:cs="Times New Roman"/>
          <w:sz w:val="24"/>
          <w:szCs w:val="24"/>
          <w:lang w:eastAsia="fr-FR"/>
        </w:rPr>
        <w:t xml:space="preserve"> Ministère de l’Enseignement Supérieur du Cameroun</w:t>
      </w:r>
    </w:p>
    <w:p w:rsidR="00B451C9" w:rsidRPr="00AD0011" w:rsidRDefault="00B451C9" w:rsidP="00B451C9">
      <w:pPr>
        <w:spacing w:after="0" w:line="240" w:lineRule="auto"/>
        <w:jc w:val="center"/>
        <w:rPr>
          <w:rFonts w:ascii="Garamond" w:eastAsia="Times New Roman" w:hAnsi="Garamond" w:cs="Times New Roman"/>
          <w:sz w:val="24"/>
          <w:szCs w:val="24"/>
          <w:lang w:eastAsia="fr-FR"/>
        </w:rPr>
      </w:pPr>
      <w:r w:rsidRPr="00AD0011">
        <w:rPr>
          <w:rFonts w:ascii="Garamond" w:eastAsia="Times New Roman" w:hAnsi="Garamond" w:cs="Times New Roman"/>
          <w:sz w:val="24"/>
          <w:szCs w:val="24"/>
          <w:lang w:eastAsia="fr-FR"/>
        </w:rPr>
        <w:t xml:space="preserve">Ancien Inspecteur des Services N°2 </w:t>
      </w:r>
    </w:p>
    <w:p w:rsidR="00B451C9" w:rsidRPr="00AD0011" w:rsidRDefault="00B451C9" w:rsidP="00B451C9">
      <w:pPr>
        <w:spacing w:after="0" w:line="240" w:lineRule="auto"/>
        <w:jc w:val="center"/>
        <w:rPr>
          <w:rFonts w:ascii="Garamond" w:eastAsia="Times New Roman" w:hAnsi="Garamond" w:cs="Times New Roman"/>
          <w:sz w:val="24"/>
          <w:szCs w:val="24"/>
          <w:lang w:eastAsia="fr-FR"/>
        </w:rPr>
      </w:pPr>
      <w:proofErr w:type="gramStart"/>
      <w:r w:rsidRPr="00AD0011">
        <w:rPr>
          <w:rFonts w:ascii="Garamond" w:eastAsia="Times New Roman" w:hAnsi="Garamond" w:cs="Times New Roman"/>
          <w:sz w:val="24"/>
          <w:szCs w:val="24"/>
          <w:lang w:eastAsia="fr-FR"/>
        </w:rPr>
        <w:t>au</w:t>
      </w:r>
      <w:proofErr w:type="gramEnd"/>
      <w:r w:rsidRPr="00AD0011">
        <w:rPr>
          <w:rFonts w:ascii="Garamond" w:eastAsia="Times New Roman" w:hAnsi="Garamond" w:cs="Times New Roman"/>
          <w:sz w:val="24"/>
          <w:szCs w:val="24"/>
          <w:lang w:eastAsia="fr-FR"/>
        </w:rPr>
        <w:t xml:space="preserve"> Ministère de l’Enseignement Supérieur du Cameroun</w:t>
      </w:r>
    </w:p>
    <w:p w:rsidR="00B451C9" w:rsidRPr="009A769A" w:rsidRDefault="00B451C9" w:rsidP="00B451C9">
      <w:pPr>
        <w:shd w:val="clear" w:color="auto" w:fill="FFFFFF"/>
        <w:spacing w:after="0" w:line="240" w:lineRule="auto"/>
        <w:jc w:val="center"/>
        <w:rPr>
          <w:rFonts w:ascii="Garamond" w:eastAsia="Times New Roman" w:hAnsi="Garamond" w:cs="Times New Roman"/>
          <w:b/>
          <w:bCs/>
          <w:color w:val="0033CC"/>
          <w:sz w:val="28"/>
          <w:szCs w:val="28"/>
          <w:lang w:eastAsia="fr-FR"/>
        </w:rPr>
      </w:pPr>
    </w:p>
    <w:p w:rsidR="009A769A" w:rsidRPr="009A769A" w:rsidRDefault="009A769A" w:rsidP="009A769A">
      <w:pPr>
        <w:spacing w:after="0" w:line="240" w:lineRule="auto"/>
        <w:jc w:val="center"/>
        <w:rPr>
          <w:rFonts w:ascii="Garamond" w:eastAsia="Times New Roman" w:hAnsi="Garamond" w:cs="Times New Roman"/>
          <w:b/>
          <w:sz w:val="36"/>
          <w:szCs w:val="36"/>
          <w:lang w:eastAsia="fr-FR"/>
        </w:rPr>
      </w:pPr>
      <w:r w:rsidRPr="009A769A">
        <w:rPr>
          <w:rFonts w:ascii="Garamond" w:eastAsia="Times New Roman" w:hAnsi="Garamond" w:cs="Times New Roman"/>
          <w:b/>
          <w:noProof/>
          <w:sz w:val="36"/>
          <w:szCs w:val="36"/>
          <w:lang w:eastAsia="fr-FR"/>
        </w:rPr>
        <w:drawing>
          <wp:inline distT="0" distB="0" distL="0" distR="0" wp14:anchorId="48735253" wp14:editId="0B2A14BF">
            <wp:extent cx="4915535" cy="6191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5535" cy="619125"/>
                    </a:xfrm>
                    <a:prstGeom prst="rect">
                      <a:avLst/>
                    </a:prstGeom>
                    <a:noFill/>
                  </pic:spPr>
                </pic:pic>
              </a:graphicData>
            </a:graphic>
          </wp:inline>
        </w:drawing>
      </w:r>
    </w:p>
    <w:p w:rsidR="009A769A" w:rsidRPr="009A769A" w:rsidRDefault="009A769A" w:rsidP="009A769A">
      <w:pPr>
        <w:spacing w:after="0" w:line="240" w:lineRule="auto"/>
        <w:jc w:val="center"/>
        <w:rPr>
          <w:rFonts w:ascii="Garamond" w:eastAsia="Times New Roman" w:hAnsi="Garamond" w:cs="Times New Roman"/>
          <w:b/>
          <w:sz w:val="36"/>
          <w:szCs w:val="36"/>
          <w:lang w:eastAsia="fr-FR"/>
        </w:rPr>
      </w:pPr>
    </w:p>
    <w:p w:rsidR="009A769A" w:rsidRPr="009A769A" w:rsidRDefault="009A769A" w:rsidP="009A769A">
      <w:pPr>
        <w:spacing w:after="0" w:line="240" w:lineRule="auto"/>
        <w:jc w:val="center"/>
        <w:rPr>
          <w:rFonts w:ascii="Garamond" w:eastAsia="Times New Roman" w:hAnsi="Garamond" w:cs="Times New Roman"/>
          <w:b/>
          <w:sz w:val="32"/>
          <w:szCs w:val="32"/>
          <w:lang w:eastAsia="fr-FR"/>
        </w:rPr>
      </w:pPr>
      <w:r w:rsidRPr="009A769A">
        <w:rPr>
          <w:rFonts w:ascii="Garamond" w:eastAsia="Times New Roman" w:hAnsi="Garamond" w:cs="Times New Roman"/>
          <w:b/>
          <w:noProof/>
          <w:sz w:val="32"/>
          <w:szCs w:val="32"/>
          <w:lang w:eastAsia="fr-FR"/>
        </w:rPr>
        <w:drawing>
          <wp:inline distT="0" distB="0" distL="0" distR="0" wp14:anchorId="686A87A6" wp14:editId="59E2E835">
            <wp:extent cx="3038475" cy="2114706"/>
            <wp:effectExtent l="0" t="0" r="0" b="0"/>
            <wp:docPr id="1" name="Image 2" descr="Photo Sourire discret 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Sourire discret 063.JPG"/>
                    <pic:cNvPicPr/>
                  </pic:nvPicPr>
                  <pic:blipFill>
                    <a:blip r:embed="rId7"/>
                    <a:stretch>
                      <a:fillRect/>
                    </a:stretch>
                  </pic:blipFill>
                  <pic:spPr>
                    <a:xfrm>
                      <a:off x="0" y="0"/>
                      <a:ext cx="3066451" cy="2134176"/>
                    </a:xfrm>
                    <a:prstGeom prst="rect">
                      <a:avLst/>
                    </a:prstGeom>
                  </pic:spPr>
                </pic:pic>
              </a:graphicData>
            </a:graphic>
          </wp:inline>
        </w:drawing>
      </w:r>
    </w:p>
    <w:p w:rsidR="009A769A" w:rsidRPr="009A769A" w:rsidRDefault="009A769A" w:rsidP="009A769A">
      <w:pPr>
        <w:spacing w:after="0" w:line="240" w:lineRule="auto"/>
        <w:jc w:val="center"/>
        <w:rPr>
          <w:rFonts w:ascii="Garamond" w:eastAsia="Times New Roman" w:hAnsi="Garamond" w:cs="Times New Roman"/>
          <w:sz w:val="24"/>
          <w:szCs w:val="24"/>
          <w:lang w:eastAsia="fr-FR"/>
        </w:rPr>
      </w:pPr>
    </w:p>
    <w:p w:rsidR="009A769A" w:rsidRDefault="009A769A" w:rsidP="009A769A">
      <w:pPr>
        <w:spacing w:after="0" w:line="240" w:lineRule="auto"/>
        <w:jc w:val="center"/>
        <w:rPr>
          <w:rFonts w:ascii="Garamond" w:eastAsia="Times New Roman" w:hAnsi="Garamond" w:cs="Times New Roman"/>
          <w:color w:val="0000FF"/>
          <w:sz w:val="24"/>
          <w:szCs w:val="24"/>
          <w:u w:val="single"/>
          <w:lang w:val="en-US" w:eastAsia="fr-FR"/>
        </w:rPr>
      </w:pPr>
      <w:proofErr w:type="gramStart"/>
      <w:r w:rsidRPr="009A769A">
        <w:rPr>
          <w:rFonts w:ascii="Garamond" w:eastAsia="Times New Roman" w:hAnsi="Garamond" w:cs="Times New Roman"/>
          <w:color w:val="0000FF"/>
          <w:sz w:val="24"/>
          <w:szCs w:val="24"/>
          <w:u w:val="single"/>
          <w:lang w:val="en-US" w:eastAsia="fr-FR"/>
        </w:rPr>
        <w:t>site</w:t>
      </w:r>
      <w:proofErr w:type="gramEnd"/>
      <w:r w:rsidRPr="009A769A">
        <w:rPr>
          <w:rFonts w:ascii="Garamond" w:eastAsia="Times New Roman" w:hAnsi="Garamond" w:cs="Times New Roman"/>
          <w:color w:val="0000FF"/>
          <w:sz w:val="24"/>
          <w:szCs w:val="24"/>
          <w:u w:val="single"/>
          <w:lang w:val="en-US" w:eastAsia="fr-FR"/>
        </w:rPr>
        <w:t xml:space="preserve"> web : </w:t>
      </w:r>
      <w:hyperlink r:id="rId8" w:history="1">
        <w:r w:rsidR="00F05D4E" w:rsidRPr="007E27FD">
          <w:rPr>
            <w:rStyle w:val="Lienhypertexte"/>
            <w:rFonts w:ascii="Garamond" w:eastAsia="Times New Roman" w:hAnsi="Garamond" w:cs="Times New Roman"/>
            <w:sz w:val="24"/>
            <w:szCs w:val="24"/>
            <w:lang w:val="en-US" w:eastAsia="fr-FR"/>
          </w:rPr>
          <w:t>www.cercaphi.org</w:t>
        </w:r>
      </w:hyperlink>
    </w:p>
    <w:p w:rsidR="00F05D4E" w:rsidRPr="009A769A" w:rsidRDefault="00F05D4E" w:rsidP="009A769A">
      <w:pPr>
        <w:spacing w:after="0" w:line="240" w:lineRule="auto"/>
        <w:jc w:val="center"/>
        <w:rPr>
          <w:rFonts w:ascii="Garamond" w:eastAsia="Times New Roman" w:hAnsi="Garamond" w:cs="Times New Roman"/>
          <w:sz w:val="24"/>
          <w:szCs w:val="24"/>
          <w:lang w:val="en-US" w:eastAsia="fr-FR"/>
        </w:rPr>
      </w:pPr>
      <w:proofErr w:type="spellStart"/>
      <w:r>
        <w:rPr>
          <w:rFonts w:ascii="Garamond" w:eastAsia="Times New Roman" w:hAnsi="Garamond" w:cs="Times New Roman"/>
          <w:color w:val="0000FF"/>
          <w:sz w:val="24"/>
          <w:szCs w:val="24"/>
          <w:u w:val="single"/>
          <w:lang w:val="en-US" w:eastAsia="fr-FR"/>
        </w:rPr>
        <w:t>Espace</w:t>
      </w:r>
      <w:proofErr w:type="spellEnd"/>
      <w:r>
        <w:rPr>
          <w:rFonts w:ascii="Garamond" w:eastAsia="Times New Roman" w:hAnsi="Garamond" w:cs="Times New Roman"/>
          <w:color w:val="0000FF"/>
          <w:sz w:val="24"/>
          <w:szCs w:val="24"/>
          <w:u w:val="single"/>
          <w:lang w:val="en-US" w:eastAsia="fr-FR"/>
        </w:rPr>
        <w:t xml:space="preserve"> Emile </w:t>
      </w:r>
      <w:proofErr w:type="spellStart"/>
      <w:r>
        <w:rPr>
          <w:rFonts w:ascii="Garamond" w:eastAsia="Times New Roman" w:hAnsi="Garamond" w:cs="Times New Roman"/>
          <w:color w:val="0000FF"/>
          <w:sz w:val="24"/>
          <w:szCs w:val="24"/>
          <w:u w:val="single"/>
          <w:lang w:val="en-US" w:eastAsia="fr-FR"/>
        </w:rPr>
        <w:t>Kenmogne</w:t>
      </w:r>
      <w:proofErr w:type="spellEnd"/>
    </w:p>
    <w:p w:rsidR="009A769A" w:rsidRPr="009A769A" w:rsidRDefault="009A769A" w:rsidP="009A769A">
      <w:pPr>
        <w:spacing w:after="0" w:line="240" w:lineRule="auto"/>
        <w:jc w:val="center"/>
        <w:rPr>
          <w:rFonts w:ascii="Garamond" w:eastAsia="Times New Roman" w:hAnsi="Garamond" w:cs="Times New Roman"/>
          <w:sz w:val="24"/>
          <w:szCs w:val="24"/>
          <w:lang w:val="en-US" w:eastAsia="fr-FR"/>
        </w:rPr>
      </w:pPr>
      <w:proofErr w:type="gramStart"/>
      <w:r w:rsidRPr="009A769A">
        <w:rPr>
          <w:rFonts w:ascii="Garamond" w:eastAsia="Times New Roman" w:hAnsi="Garamond" w:cs="Times New Roman"/>
          <w:sz w:val="24"/>
          <w:szCs w:val="24"/>
          <w:lang w:val="en-US" w:eastAsia="fr-FR"/>
        </w:rPr>
        <w:t>Tel :</w:t>
      </w:r>
      <w:proofErr w:type="gramEnd"/>
      <w:r w:rsidRPr="009A769A">
        <w:rPr>
          <w:rFonts w:ascii="Garamond" w:eastAsia="Times New Roman" w:hAnsi="Garamond" w:cs="Times New Roman"/>
          <w:sz w:val="24"/>
          <w:szCs w:val="24"/>
          <w:lang w:val="en-US" w:eastAsia="fr-FR"/>
        </w:rPr>
        <w:t xml:space="preserve"> 00237 677 64 96 14 / 00237 696 55 15 45</w:t>
      </w:r>
    </w:p>
    <w:p w:rsidR="009A769A" w:rsidRPr="009A769A" w:rsidRDefault="00033A6D" w:rsidP="009A769A">
      <w:pPr>
        <w:spacing w:after="0" w:line="240" w:lineRule="auto"/>
        <w:jc w:val="center"/>
        <w:rPr>
          <w:rFonts w:ascii="Garamond" w:eastAsia="Times New Roman" w:hAnsi="Garamond" w:cs="Times New Roman"/>
          <w:color w:val="0000FF"/>
          <w:sz w:val="24"/>
          <w:szCs w:val="24"/>
          <w:u w:val="single"/>
          <w:lang w:val="en-US" w:eastAsia="fr-FR"/>
        </w:rPr>
      </w:pPr>
      <w:hyperlink r:id="rId9" w:history="1">
        <w:r w:rsidR="009A769A" w:rsidRPr="009A769A">
          <w:rPr>
            <w:rFonts w:ascii="Garamond" w:eastAsia="Times New Roman" w:hAnsi="Garamond" w:cs="Times New Roman"/>
            <w:color w:val="0000FF"/>
            <w:sz w:val="24"/>
            <w:szCs w:val="24"/>
            <w:u w:val="single"/>
            <w:lang w:val="en-US" w:eastAsia="fr-FR"/>
          </w:rPr>
          <w:t>emilekenmogne@yahoo.fr</w:t>
        </w:r>
      </w:hyperlink>
    </w:p>
    <w:p w:rsidR="009A769A" w:rsidRPr="009A769A" w:rsidRDefault="00033A6D" w:rsidP="009A769A">
      <w:pPr>
        <w:spacing w:after="0" w:line="240" w:lineRule="auto"/>
        <w:jc w:val="center"/>
        <w:rPr>
          <w:rFonts w:ascii="Garamond" w:eastAsia="Times New Roman" w:hAnsi="Garamond" w:cs="Times New Roman"/>
          <w:color w:val="0000FF"/>
          <w:sz w:val="24"/>
          <w:szCs w:val="24"/>
          <w:u w:val="single"/>
          <w:lang w:val="en-US" w:eastAsia="fr-FR"/>
        </w:rPr>
      </w:pPr>
      <w:hyperlink r:id="rId10" w:history="1">
        <w:r w:rsidR="009A769A" w:rsidRPr="009A769A">
          <w:rPr>
            <w:rFonts w:ascii="Garamond" w:eastAsia="Times New Roman" w:hAnsi="Garamond" w:cs="Times New Roman"/>
            <w:color w:val="0000FF"/>
            <w:sz w:val="24"/>
            <w:szCs w:val="24"/>
            <w:u w:val="single"/>
            <w:lang w:val="en-US" w:eastAsia="fr-FR"/>
          </w:rPr>
          <w:t>emilekenmogne.prof@gmail.com</w:t>
        </w:r>
      </w:hyperlink>
    </w:p>
    <w:p w:rsidR="009A769A" w:rsidRPr="009A769A" w:rsidRDefault="009A769A" w:rsidP="009A769A">
      <w:pPr>
        <w:spacing w:after="0" w:line="240" w:lineRule="auto"/>
        <w:jc w:val="center"/>
        <w:rPr>
          <w:rFonts w:ascii="Garamond" w:eastAsia="Times New Roman" w:hAnsi="Garamond" w:cs="Times New Roman"/>
          <w:sz w:val="24"/>
          <w:szCs w:val="24"/>
          <w:lang w:eastAsia="fr-FR"/>
        </w:rPr>
      </w:pPr>
      <w:r w:rsidRPr="009A769A">
        <w:rPr>
          <w:rFonts w:ascii="Garamond" w:eastAsia="Times New Roman" w:hAnsi="Garamond" w:cs="Times New Roman"/>
          <w:sz w:val="24"/>
          <w:szCs w:val="24"/>
          <w:lang w:eastAsia="fr-FR"/>
        </w:rPr>
        <w:t>BP : 16134 Yaoundé</w:t>
      </w:r>
    </w:p>
    <w:p w:rsidR="009A769A" w:rsidRPr="009A769A" w:rsidRDefault="009A769A" w:rsidP="009A769A">
      <w:pPr>
        <w:tabs>
          <w:tab w:val="left" w:pos="8214"/>
        </w:tabs>
        <w:spacing w:after="200" w:line="276" w:lineRule="auto"/>
        <w:ind w:right="-8"/>
        <w:jc w:val="center"/>
        <w:rPr>
          <w:rFonts w:ascii="Garamond" w:eastAsia="Times New Roman" w:hAnsi="Garamond" w:cs="Times New Roman"/>
          <w:b/>
          <w:sz w:val="32"/>
          <w:szCs w:val="36"/>
          <w:lang w:eastAsia="fr-FR"/>
        </w:rPr>
      </w:pPr>
    </w:p>
    <w:p w:rsidR="009A769A" w:rsidRPr="009A769A" w:rsidRDefault="00F05D4E" w:rsidP="009A769A">
      <w:pPr>
        <w:tabs>
          <w:tab w:val="left" w:pos="8214"/>
        </w:tabs>
        <w:spacing w:after="200" w:line="276" w:lineRule="auto"/>
        <w:ind w:right="-8"/>
        <w:jc w:val="center"/>
        <w:rPr>
          <w:rFonts w:ascii="Garamond" w:eastAsia="Times New Roman" w:hAnsi="Garamond" w:cs="Times New Roman"/>
          <w:b/>
          <w:sz w:val="32"/>
          <w:szCs w:val="36"/>
          <w:lang w:eastAsia="fr-FR"/>
        </w:rPr>
      </w:pPr>
      <w:r>
        <w:rPr>
          <w:rFonts w:ascii="Garamond" w:eastAsia="Times New Roman" w:hAnsi="Garamond" w:cs="Times New Roman"/>
          <w:b/>
          <w:sz w:val="32"/>
          <w:szCs w:val="36"/>
          <w:lang w:eastAsia="fr-FR"/>
        </w:rPr>
        <w:t>Mars</w:t>
      </w:r>
      <w:r w:rsidR="009A769A" w:rsidRPr="009A769A">
        <w:rPr>
          <w:rFonts w:ascii="Garamond" w:eastAsia="Times New Roman" w:hAnsi="Garamond" w:cs="Times New Roman"/>
          <w:b/>
          <w:sz w:val="32"/>
          <w:szCs w:val="36"/>
          <w:lang w:eastAsia="fr-FR"/>
        </w:rPr>
        <w:t xml:space="preserve"> 20</w:t>
      </w:r>
      <w:r>
        <w:rPr>
          <w:rFonts w:ascii="Garamond" w:eastAsia="Times New Roman" w:hAnsi="Garamond" w:cs="Times New Roman"/>
          <w:b/>
          <w:sz w:val="32"/>
          <w:szCs w:val="36"/>
          <w:lang w:eastAsia="fr-FR"/>
        </w:rPr>
        <w:t>20</w:t>
      </w:r>
    </w:p>
    <w:p w:rsidR="009A769A" w:rsidRPr="009A769A" w:rsidRDefault="009A769A" w:rsidP="009A769A">
      <w:pPr>
        <w:spacing w:after="200" w:line="276" w:lineRule="auto"/>
        <w:rPr>
          <w:rFonts w:ascii="Garamond" w:eastAsia="Times New Roman" w:hAnsi="Garamond" w:cs="Times New Roman"/>
          <w:b/>
          <w:sz w:val="32"/>
          <w:szCs w:val="36"/>
          <w:lang w:eastAsia="fr-FR"/>
        </w:rPr>
      </w:pPr>
      <w:r w:rsidRPr="009A769A">
        <w:rPr>
          <w:rFonts w:ascii="Garamond" w:eastAsia="Times New Roman" w:hAnsi="Garamond" w:cs="Times New Roman"/>
          <w:b/>
          <w:sz w:val="32"/>
          <w:szCs w:val="36"/>
          <w:lang w:eastAsia="fr-FR"/>
        </w:rPr>
        <w:br w:type="page"/>
      </w:r>
    </w:p>
    <w:p w:rsidR="00A57EA5" w:rsidRPr="007450EF" w:rsidRDefault="00A57EA5" w:rsidP="00A57EA5">
      <w:pPr>
        <w:spacing w:after="0" w:line="360" w:lineRule="auto"/>
        <w:jc w:val="center"/>
        <w:rPr>
          <w:rFonts w:ascii="Garamond" w:eastAsia="Cambria" w:hAnsi="Garamond" w:cs="Times New Roman"/>
          <w:color w:val="3A17B9"/>
          <w:sz w:val="36"/>
          <w:szCs w:val="36"/>
        </w:rPr>
      </w:pPr>
      <w:r w:rsidRPr="007450EF">
        <w:rPr>
          <w:rFonts w:ascii="Garamond" w:eastAsia="Cambria" w:hAnsi="Garamond" w:cs="Times New Roman"/>
          <w:b/>
          <w:color w:val="3A17B9"/>
          <w:sz w:val="36"/>
          <w:szCs w:val="36"/>
        </w:rPr>
        <w:lastRenderedPageBreak/>
        <w:t>CURRICULUM VITAE &amp; STUDIORUM</w:t>
      </w:r>
    </w:p>
    <w:p w:rsidR="00A57EA5" w:rsidRPr="00A57EA5" w:rsidRDefault="00A57EA5" w:rsidP="00A57EA5">
      <w:pPr>
        <w:spacing w:after="0" w:line="360" w:lineRule="auto"/>
        <w:jc w:val="center"/>
        <w:rPr>
          <w:rFonts w:ascii="Garamond" w:eastAsia="Cambria" w:hAnsi="Garamond" w:cs="Times New Roman"/>
          <w:b/>
          <w:sz w:val="24"/>
          <w:szCs w:val="24"/>
        </w:rPr>
      </w:pPr>
      <w:r w:rsidRPr="00A57EA5">
        <w:rPr>
          <w:rFonts w:ascii="Garamond" w:eastAsia="Cambria" w:hAnsi="Garamond" w:cs="Times New Roman"/>
          <w:b/>
          <w:sz w:val="24"/>
          <w:szCs w:val="24"/>
        </w:rPr>
        <w:t>SOMMAIRE</w:t>
      </w:r>
    </w:p>
    <w:p w:rsidR="00A57EA5" w:rsidRPr="00A57EA5" w:rsidRDefault="00A57EA5" w:rsidP="00A57EA5">
      <w:pPr>
        <w:spacing w:after="0" w:line="360" w:lineRule="auto"/>
        <w:jc w:val="center"/>
        <w:rPr>
          <w:rFonts w:ascii="Garamond" w:eastAsia="Cambria" w:hAnsi="Garamond" w:cs="Times New Roman"/>
          <w:sz w:val="24"/>
          <w:szCs w:val="24"/>
        </w:rPr>
      </w:pPr>
    </w:p>
    <w:p w:rsidR="000D433E" w:rsidRPr="009A769A" w:rsidRDefault="000D433E" w:rsidP="000D433E">
      <w:pPr>
        <w:spacing w:after="0" w:line="240" w:lineRule="auto"/>
        <w:jc w:val="both"/>
        <w:rPr>
          <w:rFonts w:ascii="Garamond" w:eastAsia="Cambria" w:hAnsi="Garamond" w:cs="Times New Roman"/>
          <w:b/>
          <w:sz w:val="24"/>
          <w:szCs w:val="24"/>
          <w:u w:val="single"/>
        </w:rPr>
      </w:pPr>
      <w:r w:rsidRPr="009A769A">
        <w:rPr>
          <w:rFonts w:ascii="Garamond" w:eastAsia="Cambria" w:hAnsi="Garamond" w:cs="Times New Roman"/>
          <w:b/>
          <w:sz w:val="24"/>
          <w:szCs w:val="24"/>
        </w:rPr>
        <w:t xml:space="preserve">I - </w:t>
      </w:r>
      <w:r>
        <w:rPr>
          <w:rFonts w:ascii="Garamond" w:eastAsia="Cambria" w:hAnsi="Garamond" w:cs="Times New Roman"/>
          <w:b/>
          <w:sz w:val="24"/>
          <w:szCs w:val="24"/>
        </w:rPr>
        <w:tab/>
      </w:r>
      <w:r w:rsidRPr="009A769A">
        <w:rPr>
          <w:rFonts w:ascii="Garamond" w:eastAsia="Cambria" w:hAnsi="Garamond" w:cs="Times New Roman"/>
          <w:b/>
          <w:sz w:val="24"/>
          <w:szCs w:val="24"/>
        </w:rPr>
        <w:t>ETAT CIVIL</w:t>
      </w:r>
    </w:p>
    <w:p w:rsidR="000D433E" w:rsidRDefault="000D433E" w:rsidP="000D433E">
      <w:pPr>
        <w:spacing w:after="0" w:line="240" w:lineRule="auto"/>
        <w:jc w:val="both"/>
        <w:rPr>
          <w:rFonts w:ascii="Garamond" w:eastAsia="Cambria" w:hAnsi="Garamond" w:cs="Times New Roman"/>
          <w:b/>
          <w:sz w:val="24"/>
          <w:szCs w:val="24"/>
        </w:rPr>
      </w:pPr>
    </w:p>
    <w:p w:rsidR="000D433E" w:rsidRPr="009A769A" w:rsidRDefault="000D433E" w:rsidP="000D433E">
      <w:pPr>
        <w:spacing w:after="0" w:line="240" w:lineRule="auto"/>
        <w:jc w:val="both"/>
        <w:rPr>
          <w:rFonts w:ascii="Garamond" w:eastAsia="Cambria" w:hAnsi="Garamond" w:cs="Times New Roman"/>
          <w:b/>
          <w:sz w:val="24"/>
          <w:szCs w:val="24"/>
        </w:rPr>
      </w:pPr>
      <w:r w:rsidRPr="009A769A">
        <w:rPr>
          <w:rFonts w:ascii="Garamond" w:eastAsia="Cambria" w:hAnsi="Garamond" w:cs="Times New Roman"/>
          <w:b/>
          <w:sz w:val="24"/>
          <w:szCs w:val="24"/>
        </w:rPr>
        <w:t xml:space="preserve">II – </w:t>
      </w:r>
      <w:r>
        <w:rPr>
          <w:rFonts w:ascii="Garamond" w:eastAsia="Cambria" w:hAnsi="Garamond" w:cs="Times New Roman"/>
          <w:b/>
          <w:sz w:val="24"/>
          <w:szCs w:val="24"/>
        </w:rPr>
        <w:tab/>
      </w:r>
      <w:r w:rsidRPr="009A769A">
        <w:rPr>
          <w:rFonts w:ascii="Garamond" w:eastAsia="Cambria" w:hAnsi="Garamond" w:cs="Times New Roman"/>
          <w:b/>
          <w:sz w:val="24"/>
          <w:szCs w:val="24"/>
        </w:rPr>
        <w:t>FORMATIONS ET DIPLOMES UNIVERSITAIRES</w:t>
      </w:r>
    </w:p>
    <w:p w:rsidR="000D433E" w:rsidRDefault="000D433E" w:rsidP="000D433E">
      <w:pPr>
        <w:spacing w:after="0" w:line="240" w:lineRule="auto"/>
        <w:jc w:val="both"/>
        <w:rPr>
          <w:rFonts w:ascii="Garamond" w:eastAsia="Cambria" w:hAnsi="Garamond" w:cs="Times New Roman"/>
          <w:b/>
          <w:sz w:val="24"/>
          <w:szCs w:val="24"/>
        </w:rPr>
      </w:pPr>
    </w:p>
    <w:p w:rsidR="000D433E" w:rsidRPr="009A769A" w:rsidRDefault="000D433E" w:rsidP="000D433E">
      <w:pPr>
        <w:spacing w:after="0" w:line="240" w:lineRule="auto"/>
        <w:jc w:val="both"/>
        <w:rPr>
          <w:rFonts w:ascii="Garamond" w:eastAsia="Cambria" w:hAnsi="Garamond" w:cs="Times New Roman"/>
          <w:b/>
          <w:sz w:val="24"/>
          <w:szCs w:val="24"/>
        </w:rPr>
      </w:pPr>
      <w:r w:rsidRPr="009A769A">
        <w:rPr>
          <w:rFonts w:ascii="Garamond" w:eastAsia="Cambria" w:hAnsi="Garamond" w:cs="Times New Roman"/>
          <w:b/>
          <w:sz w:val="24"/>
          <w:szCs w:val="24"/>
        </w:rPr>
        <w:t xml:space="preserve">III - </w:t>
      </w:r>
      <w:r w:rsidRPr="009A769A">
        <w:rPr>
          <w:rFonts w:ascii="Garamond" w:eastAsia="Cambria" w:hAnsi="Garamond" w:cs="Times New Roman"/>
          <w:b/>
          <w:sz w:val="24"/>
          <w:szCs w:val="24"/>
        </w:rPr>
        <w:tab/>
        <w:t>PARCOURS PROFESSIONNEL ET FONCTIONS ACTUELLES</w:t>
      </w:r>
    </w:p>
    <w:p w:rsidR="000D433E" w:rsidRPr="009A769A" w:rsidRDefault="000D433E" w:rsidP="000D433E">
      <w:pPr>
        <w:spacing w:after="0" w:line="240" w:lineRule="auto"/>
        <w:ind w:firstLine="708"/>
        <w:jc w:val="both"/>
        <w:rPr>
          <w:rFonts w:ascii="Garamond" w:eastAsia="Cambria" w:hAnsi="Garamond" w:cs="Times New Roman"/>
          <w:b/>
          <w:u w:val="single"/>
        </w:rPr>
      </w:pPr>
      <w:r w:rsidRPr="009A769A">
        <w:rPr>
          <w:rFonts w:ascii="Garamond" w:eastAsia="Cambria" w:hAnsi="Garamond" w:cs="Times New Roman"/>
          <w:b/>
        </w:rPr>
        <w:t>(Responsabilité en matière d’enseignement et d’administration)</w:t>
      </w:r>
    </w:p>
    <w:p w:rsidR="000D433E" w:rsidRDefault="000D433E" w:rsidP="000D433E">
      <w:pPr>
        <w:spacing w:after="0" w:line="240" w:lineRule="auto"/>
        <w:rPr>
          <w:rFonts w:ascii="Garamond" w:eastAsia="Cambria" w:hAnsi="Garamond" w:cs="Times New Roman"/>
          <w:b/>
          <w:sz w:val="24"/>
          <w:szCs w:val="24"/>
        </w:rPr>
      </w:pPr>
    </w:p>
    <w:p w:rsidR="000D433E" w:rsidRPr="0095637F" w:rsidRDefault="000D433E" w:rsidP="000D433E">
      <w:pPr>
        <w:spacing w:after="0" w:line="240" w:lineRule="auto"/>
        <w:rPr>
          <w:rFonts w:ascii="Garamond" w:eastAsia="Cambria" w:hAnsi="Garamond" w:cs="Times New Roman"/>
          <w:b/>
          <w:sz w:val="24"/>
          <w:szCs w:val="24"/>
        </w:rPr>
      </w:pPr>
      <w:r w:rsidRPr="0095637F">
        <w:rPr>
          <w:rFonts w:ascii="Garamond" w:eastAsia="Cambria" w:hAnsi="Garamond" w:cs="Times New Roman"/>
          <w:b/>
          <w:sz w:val="24"/>
          <w:szCs w:val="24"/>
        </w:rPr>
        <w:t xml:space="preserve">IV. </w:t>
      </w:r>
      <w:r>
        <w:rPr>
          <w:rFonts w:ascii="Garamond" w:eastAsia="Cambria" w:hAnsi="Garamond" w:cs="Times New Roman"/>
          <w:b/>
          <w:sz w:val="24"/>
          <w:szCs w:val="24"/>
        </w:rPr>
        <w:tab/>
      </w:r>
      <w:r w:rsidRPr="0095637F">
        <w:rPr>
          <w:rFonts w:ascii="Garamond" w:eastAsia="Cambria" w:hAnsi="Garamond" w:cs="Times New Roman"/>
          <w:b/>
          <w:sz w:val="24"/>
          <w:szCs w:val="24"/>
        </w:rPr>
        <w:t>PREOCCUPATION INTELLECTUELLE ET HEURISTIQUE</w:t>
      </w:r>
    </w:p>
    <w:p w:rsidR="000D433E" w:rsidRDefault="000D433E" w:rsidP="000D433E">
      <w:pPr>
        <w:spacing w:after="0" w:line="240" w:lineRule="auto"/>
        <w:rPr>
          <w:rFonts w:ascii="Garamond" w:eastAsia="Cambria" w:hAnsi="Garamond" w:cs="Times New Roman"/>
          <w:b/>
          <w:sz w:val="24"/>
          <w:szCs w:val="24"/>
        </w:rPr>
      </w:pPr>
    </w:p>
    <w:p w:rsidR="000D433E" w:rsidRPr="009A769A" w:rsidRDefault="000D433E" w:rsidP="000D433E">
      <w:pPr>
        <w:spacing w:after="0" w:line="240" w:lineRule="auto"/>
        <w:rPr>
          <w:rFonts w:ascii="Garamond" w:eastAsia="Cambria" w:hAnsi="Garamond" w:cs="Times New Roman"/>
          <w:b/>
          <w:sz w:val="24"/>
          <w:szCs w:val="24"/>
        </w:rPr>
      </w:pPr>
      <w:r w:rsidRPr="009A769A">
        <w:rPr>
          <w:rFonts w:ascii="Garamond" w:eastAsia="Cambria" w:hAnsi="Garamond" w:cs="Times New Roman"/>
          <w:b/>
          <w:sz w:val="24"/>
          <w:szCs w:val="24"/>
        </w:rPr>
        <w:t xml:space="preserve">V - </w:t>
      </w:r>
      <w:r w:rsidRPr="009A769A">
        <w:rPr>
          <w:rFonts w:ascii="Garamond" w:eastAsia="Cambria" w:hAnsi="Garamond" w:cs="Times New Roman"/>
          <w:b/>
          <w:sz w:val="24"/>
          <w:szCs w:val="24"/>
        </w:rPr>
        <w:tab/>
        <w:t xml:space="preserve"> PUBLICATIONS</w:t>
      </w:r>
    </w:p>
    <w:p w:rsidR="000D433E" w:rsidRDefault="000D433E" w:rsidP="000D433E">
      <w:pPr>
        <w:spacing w:after="0" w:line="240" w:lineRule="auto"/>
        <w:jc w:val="both"/>
        <w:rPr>
          <w:rFonts w:ascii="Garamond" w:eastAsia="Cambria" w:hAnsi="Garamond" w:cs="Times New Roman"/>
          <w:b/>
          <w:sz w:val="24"/>
          <w:szCs w:val="24"/>
        </w:rPr>
      </w:pPr>
    </w:p>
    <w:p w:rsidR="000D433E" w:rsidRDefault="000D433E" w:rsidP="000D433E">
      <w:pPr>
        <w:spacing w:after="0" w:line="240" w:lineRule="auto"/>
        <w:jc w:val="both"/>
        <w:rPr>
          <w:rFonts w:ascii="Garamond" w:eastAsia="Cambria" w:hAnsi="Garamond" w:cs="Times New Roman"/>
          <w:b/>
          <w:sz w:val="24"/>
          <w:szCs w:val="24"/>
        </w:rPr>
      </w:pPr>
      <w:r w:rsidRPr="000D433E">
        <w:rPr>
          <w:rFonts w:ascii="Garamond" w:eastAsia="Cambria" w:hAnsi="Garamond" w:cs="Times New Roman"/>
          <w:b/>
          <w:sz w:val="24"/>
          <w:szCs w:val="24"/>
        </w:rPr>
        <w:t xml:space="preserve">V- I - </w:t>
      </w:r>
      <w:r w:rsidRPr="000D433E">
        <w:rPr>
          <w:rFonts w:ascii="Garamond" w:eastAsia="Cambria" w:hAnsi="Garamond" w:cs="Times New Roman"/>
          <w:b/>
          <w:sz w:val="24"/>
          <w:szCs w:val="24"/>
        </w:rPr>
        <w:tab/>
        <w:t>LES LIVRES</w:t>
      </w:r>
    </w:p>
    <w:p w:rsidR="001810FF" w:rsidRPr="000D433E" w:rsidRDefault="001810FF" w:rsidP="000D433E">
      <w:pPr>
        <w:spacing w:after="0" w:line="240" w:lineRule="auto"/>
        <w:jc w:val="both"/>
        <w:rPr>
          <w:rFonts w:ascii="Garamond" w:eastAsia="Cambria" w:hAnsi="Garamond" w:cs="Times New Roman"/>
          <w:b/>
          <w:sz w:val="24"/>
          <w:szCs w:val="24"/>
        </w:rPr>
      </w:pPr>
    </w:p>
    <w:p w:rsidR="000D433E" w:rsidRDefault="000D433E" w:rsidP="000D433E">
      <w:pPr>
        <w:spacing w:after="0" w:line="240" w:lineRule="auto"/>
        <w:jc w:val="both"/>
        <w:rPr>
          <w:rFonts w:ascii="Garamond" w:eastAsia="Cambria" w:hAnsi="Garamond" w:cs="Times New Roman"/>
          <w:sz w:val="24"/>
          <w:szCs w:val="24"/>
        </w:rPr>
      </w:pPr>
      <w:r w:rsidRPr="000D433E">
        <w:rPr>
          <w:rFonts w:ascii="Garamond" w:eastAsia="Cambria" w:hAnsi="Garamond" w:cs="Times New Roman"/>
          <w:sz w:val="24"/>
          <w:szCs w:val="24"/>
        </w:rPr>
        <w:t>V- I - 1 - LIVRES PUBLIES</w:t>
      </w:r>
      <w:r w:rsidRPr="000D433E">
        <w:rPr>
          <w:rFonts w:ascii="Garamond" w:eastAsia="Cambria" w:hAnsi="Garamond" w:cs="Times New Roman"/>
          <w:b/>
          <w:sz w:val="24"/>
          <w:szCs w:val="24"/>
        </w:rPr>
        <w:t xml:space="preserve"> </w:t>
      </w:r>
      <w:r w:rsidRPr="000D433E">
        <w:rPr>
          <w:rFonts w:ascii="Garamond" w:eastAsia="Cambria" w:hAnsi="Garamond" w:cs="Times New Roman"/>
          <w:sz w:val="24"/>
          <w:szCs w:val="24"/>
        </w:rPr>
        <w:t>(en nom propre)</w:t>
      </w:r>
    </w:p>
    <w:p w:rsidR="001810FF" w:rsidRPr="000D433E" w:rsidRDefault="001810FF" w:rsidP="000D433E">
      <w:pPr>
        <w:spacing w:after="0" w:line="240" w:lineRule="auto"/>
        <w:jc w:val="both"/>
        <w:rPr>
          <w:rFonts w:ascii="Garamond" w:eastAsia="Cambria" w:hAnsi="Garamond" w:cs="Times New Roman"/>
          <w:sz w:val="24"/>
          <w:szCs w:val="24"/>
        </w:rPr>
      </w:pPr>
    </w:p>
    <w:p w:rsidR="000D433E" w:rsidRDefault="000D433E" w:rsidP="000D433E">
      <w:pPr>
        <w:spacing w:after="0" w:line="240" w:lineRule="auto"/>
        <w:jc w:val="both"/>
        <w:rPr>
          <w:rFonts w:ascii="Garamond" w:eastAsia="Cambria" w:hAnsi="Garamond" w:cs="Times New Roman"/>
          <w:sz w:val="24"/>
          <w:szCs w:val="24"/>
        </w:rPr>
      </w:pPr>
      <w:r w:rsidRPr="000D433E">
        <w:rPr>
          <w:rFonts w:ascii="Garamond" w:eastAsia="Cambria" w:hAnsi="Garamond" w:cs="Times New Roman"/>
          <w:sz w:val="24"/>
          <w:szCs w:val="24"/>
        </w:rPr>
        <w:t>V- I - 2 - LIVRES PUBLIES</w:t>
      </w:r>
      <w:r w:rsidRPr="000D433E">
        <w:rPr>
          <w:rFonts w:ascii="Garamond" w:eastAsia="Cambria" w:hAnsi="Garamond" w:cs="Times New Roman"/>
          <w:b/>
          <w:sz w:val="24"/>
          <w:szCs w:val="24"/>
        </w:rPr>
        <w:t xml:space="preserve"> </w:t>
      </w:r>
      <w:r w:rsidRPr="000D433E">
        <w:rPr>
          <w:rFonts w:ascii="Garamond" w:eastAsia="Cambria" w:hAnsi="Garamond" w:cs="Times New Roman"/>
          <w:sz w:val="24"/>
          <w:szCs w:val="24"/>
        </w:rPr>
        <w:t>(en coédition)</w:t>
      </w:r>
    </w:p>
    <w:p w:rsidR="001810FF" w:rsidRPr="000D433E" w:rsidRDefault="001810FF" w:rsidP="000D433E">
      <w:pPr>
        <w:spacing w:after="0" w:line="240" w:lineRule="auto"/>
        <w:jc w:val="both"/>
        <w:rPr>
          <w:rFonts w:ascii="Garamond" w:eastAsia="Cambria" w:hAnsi="Garamond" w:cs="Times New Roman"/>
          <w:sz w:val="24"/>
          <w:szCs w:val="24"/>
        </w:rPr>
      </w:pPr>
    </w:p>
    <w:p w:rsidR="000D433E" w:rsidRPr="000D433E" w:rsidRDefault="000D433E" w:rsidP="000D433E">
      <w:pPr>
        <w:spacing w:after="0" w:line="240" w:lineRule="auto"/>
        <w:jc w:val="both"/>
        <w:rPr>
          <w:rFonts w:ascii="Garamond" w:eastAsia="Cambria" w:hAnsi="Garamond" w:cs="Times New Roman"/>
          <w:sz w:val="24"/>
          <w:szCs w:val="24"/>
        </w:rPr>
      </w:pPr>
      <w:r w:rsidRPr="000D433E">
        <w:rPr>
          <w:rFonts w:ascii="Garamond" w:eastAsia="Cambria" w:hAnsi="Garamond" w:cs="Times New Roman"/>
          <w:sz w:val="24"/>
          <w:szCs w:val="24"/>
        </w:rPr>
        <w:t>V- I - 3 – DIRECTION D’OUVRAGES</w:t>
      </w:r>
    </w:p>
    <w:p w:rsidR="000D433E" w:rsidRPr="000D433E" w:rsidRDefault="000D433E" w:rsidP="000D433E">
      <w:pPr>
        <w:spacing w:after="0" w:line="240" w:lineRule="auto"/>
        <w:jc w:val="both"/>
        <w:rPr>
          <w:rFonts w:ascii="Garamond" w:eastAsia="Cambria" w:hAnsi="Garamond" w:cs="Times New Roman"/>
          <w:b/>
          <w:sz w:val="24"/>
          <w:szCs w:val="24"/>
        </w:rPr>
      </w:pPr>
    </w:p>
    <w:p w:rsidR="000D433E" w:rsidRDefault="000D433E" w:rsidP="000D433E">
      <w:pPr>
        <w:spacing w:after="0" w:line="240" w:lineRule="auto"/>
        <w:jc w:val="both"/>
        <w:rPr>
          <w:rFonts w:ascii="Garamond" w:eastAsia="Cambria" w:hAnsi="Garamond" w:cs="Times New Roman"/>
          <w:b/>
          <w:sz w:val="24"/>
          <w:szCs w:val="24"/>
        </w:rPr>
      </w:pPr>
      <w:r w:rsidRPr="000D433E">
        <w:rPr>
          <w:rFonts w:ascii="Garamond" w:eastAsia="Cambria" w:hAnsi="Garamond" w:cs="Times New Roman"/>
          <w:b/>
          <w:sz w:val="24"/>
          <w:szCs w:val="24"/>
        </w:rPr>
        <w:t xml:space="preserve">V - II- </w:t>
      </w:r>
      <w:r w:rsidRPr="000D433E">
        <w:rPr>
          <w:rFonts w:ascii="Garamond" w:eastAsia="Cambria" w:hAnsi="Garamond" w:cs="Times New Roman"/>
          <w:b/>
          <w:sz w:val="24"/>
          <w:szCs w:val="24"/>
        </w:rPr>
        <w:tab/>
        <w:t>LES ARTICLES</w:t>
      </w:r>
    </w:p>
    <w:p w:rsidR="001810FF" w:rsidRPr="000D433E" w:rsidRDefault="001810FF" w:rsidP="000D433E">
      <w:pPr>
        <w:spacing w:after="0" w:line="240" w:lineRule="auto"/>
        <w:jc w:val="both"/>
        <w:rPr>
          <w:rFonts w:ascii="Garamond" w:eastAsia="Cambria" w:hAnsi="Garamond" w:cs="Times New Roman"/>
          <w:b/>
          <w:sz w:val="24"/>
          <w:szCs w:val="24"/>
        </w:rPr>
      </w:pPr>
    </w:p>
    <w:p w:rsidR="000D433E" w:rsidRPr="000D433E" w:rsidRDefault="000D433E" w:rsidP="000D433E">
      <w:pPr>
        <w:spacing w:after="0" w:line="240" w:lineRule="auto"/>
        <w:jc w:val="both"/>
        <w:rPr>
          <w:rFonts w:ascii="Garamond" w:eastAsia="Cambria" w:hAnsi="Garamond" w:cs="Times New Roman"/>
          <w:sz w:val="24"/>
          <w:szCs w:val="24"/>
        </w:rPr>
      </w:pPr>
      <w:r w:rsidRPr="000D433E">
        <w:rPr>
          <w:rFonts w:ascii="Garamond" w:eastAsia="Cambria" w:hAnsi="Garamond" w:cs="Times New Roman"/>
          <w:sz w:val="24"/>
          <w:szCs w:val="24"/>
        </w:rPr>
        <w:t>IV- II- 1- ARTICLES PUBLIES DANS LES REVUES</w:t>
      </w:r>
    </w:p>
    <w:p w:rsidR="000D433E" w:rsidRPr="000D433E" w:rsidRDefault="000D433E" w:rsidP="000D433E">
      <w:pPr>
        <w:spacing w:after="0" w:line="240" w:lineRule="auto"/>
        <w:rPr>
          <w:rFonts w:ascii="Garamond" w:eastAsia="Cambria" w:hAnsi="Garamond" w:cs="Times New Roman"/>
          <w:sz w:val="24"/>
          <w:szCs w:val="24"/>
        </w:rPr>
      </w:pPr>
    </w:p>
    <w:p w:rsidR="000D433E" w:rsidRPr="000D433E" w:rsidRDefault="000D433E" w:rsidP="000D433E">
      <w:pPr>
        <w:spacing w:after="0" w:line="240" w:lineRule="auto"/>
        <w:jc w:val="both"/>
        <w:rPr>
          <w:rFonts w:ascii="Garamond" w:eastAsia="Cambria" w:hAnsi="Garamond" w:cs="Times New Roman"/>
          <w:sz w:val="24"/>
          <w:szCs w:val="24"/>
        </w:rPr>
      </w:pPr>
      <w:r w:rsidRPr="000D433E">
        <w:rPr>
          <w:rFonts w:ascii="Garamond" w:eastAsia="Cambria" w:hAnsi="Garamond" w:cs="Times New Roman"/>
          <w:sz w:val="24"/>
          <w:szCs w:val="24"/>
        </w:rPr>
        <w:t>V- II- 2- ARTICLES PUBLIES DANS LES ACTES DE COLLOQUES</w:t>
      </w:r>
    </w:p>
    <w:p w:rsidR="000D433E" w:rsidRPr="000D433E" w:rsidRDefault="000D433E" w:rsidP="000D433E">
      <w:pPr>
        <w:spacing w:after="0" w:line="240" w:lineRule="auto"/>
        <w:jc w:val="both"/>
        <w:rPr>
          <w:rFonts w:ascii="Garamond" w:eastAsia="Cambria" w:hAnsi="Garamond" w:cs="Times New Roman"/>
          <w:b/>
          <w:sz w:val="24"/>
          <w:szCs w:val="24"/>
        </w:rPr>
      </w:pPr>
    </w:p>
    <w:p w:rsidR="000D433E" w:rsidRPr="000D433E" w:rsidRDefault="000D433E" w:rsidP="000D433E">
      <w:pPr>
        <w:spacing w:after="0" w:line="240" w:lineRule="auto"/>
        <w:jc w:val="both"/>
        <w:rPr>
          <w:rFonts w:ascii="Garamond" w:eastAsia="Cambria" w:hAnsi="Garamond" w:cs="Times New Roman"/>
          <w:sz w:val="24"/>
          <w:szCs w:val="24"/>
        </w:rPr>
      </w:pPr>
      <w:r w:rsidRPr="000D433E">
        <w:rPr>
          <w:rFonts w:ascii="Garamond" w:eastAsia="Cambria" w:hAnsi="Garamond" w:cs="Times New Roman"/>
          <w:sz w:val="24"/>
          <w:szCs w:val="24"/>
        </w:rPr>
        <w:t>V- II- 3- ARTICLES PUBLIES DANS LES ACTES DE CONGRES</w:t>
      </w:r>
    </w:p>
    <w:p w:rsidR="000D433E" w:rsidRPr="000D433E" w:rsidRDefault="000D433E" w:rsidP="000D433E">
      <w:pPr>
        <w:spacing w:after="0" w:line="240" w:lineRule="auto"/>
        <w:rPr>
          <w:rFonts w:ascii="Garamond" w:eastAsia="Cambria" w:hAnsi="Garamond" w:cs="Times New Roman"/>
          <w:b/>
          <w:sz w:val="24"/>
          <w:szCs w:val="24"/>
        </w:rPr>
      </w:pPr>
    </w:p>
    <w:p w:rsidR="000D433E" w:rsidRPr="000D433E" w:rsidRDefault="000D433E" w:rsidP="000D433E">
      <w:pPr>
        <w:spacing w:after="0" w:line="240" w:lineRule="auto"/>
        <w:jc w:val="both"/>
        <w:rPr>
          <w:rFonts w:ascii="Garamond" w:eastAsia="Cambria" w:hAnsi="Garamond" w:cs="Times New Roman"/>
          <w:sz w:val="24"/>
          <w:szCs w:val="24"/>
        </w:rPr>
      </w:pPr>
      <w:r w:rsidRPr="000D433E">
        <w:rPr>
          <w:rFonts w:ascii="Garamond" w:eastAsia="Cambria" w:hAnsi="Garamond" w:cs="Times New Roman"/>
          <w:sz w:val="24"/>
          <w:szCs w:val="24"/>
        </w:rPr>
        <w:t>V- II- 4- ARTICLES PUBLIES DANS LES LIVRES COLLECTIFS</w:t>
      </w:r>
    </w:p>
    <w:p w:rsidR="000D433E" w:rsidRPr="000D433E" w:rsidRDefault="000D433E" w:rsidP="000D433E">
      <w:pPr>
        <w:spacing w:after="0" w:line="240" w:lineRule="auto"/>
        <w:jc w:val="both"/>
        <w:rPr>
          <w:rFonts w:ascii="Garamond" w:eastAsia="Cambria" w:hAnsi="Garamond" w:cs="Times New Roman"/>
          <w:sz w:val="24"/>
          <w:szCs w:val="24"/>
        </w:rPr>
      </w:pPr>
    </w:p>
    <w:p w:rsidR="000D433E" w:rsidRPr="009A769A" w:rsidRDefault="000D433E" w:rsidP="000D433E">
      <w:pPr>
        <w:spacing w:after="0" w:line="240" w:lineRule="auto"/>
        <w:jc w:val="both"/>
        <w:rPr>
          <w:rFonts w:ascii="Garamond" w:eastAsia="Cambria" w:hAnsi="Garamond" w:cs="Times New Roman"/>
          <w:sz w:val="24"/>
          <w:szCs w:val="24"/>
        </w:rPr>
      </w:pPr>
      <w:r w:rsidRPr="000D433E">
        <w:rPr>
          <w:rFonts w:ascii="Garamond" w:eastAsia="Cambria" w:hAnsi="Garamond" w:cs="Times New Roman"/>
          <w:sz w:val="24"/>
          <w:szCs w:val="24"/>
        </w:rPr>
        <w:t>V- II- 5- LES PREFACES PUBLIEES</w:t>
      </w:r>
    </w:p>
    <w:p w:rsidR="000D433E" w:rsidRPr="009A769A" w:rsidRDefault="000D433E" w:rsidP="000D433E">
      <w:pPr>
        <w:spacing w:after="0" w:line="240" w:lineRule="auto"/>
        <w:jc w:val="both"/>
        <w:rPr>
          <w:rFonts w:ascii="Garamond" w:eastAsia="Cambria" w:hAnsi="Garamond" w:cs="Times New Roman"/>
        </w:rPr>
      </w:pPr>
    </w:p>
    <w:p w:rsidR="000D433E" w:rsidRPr="009A769A" w:rsidRDefault="000D433E" w:rsidP="000D433E">
      <w:pPr>
        <w:spacing w:after="0" w:line="240" w:lineRule="auto"/>
        <w:jc w:val="both"/>
        <w:rPr>
          <w:rFonts w:ascii="Garamond" w:eastAsia="Cambria" w:hAnsi="Garamond" w:cs="Times New Roman"/>
          <w:sz w:val="24"/>
          <w:szCs w:val="24"/>
        </w:rPr>
      </w:pPr>
      <w:r w:rsidRPr="009A769A">
        <w:rPr>
          <w:rFonts w:ascii="Garamond" w:eastAsia="Cambria" w:hAnsi="Garamond" w:cs="Times New Roman"/>
          <w:b/>
          <w:sz w:val="24"/>
          <w:szCs w:val="24"/>
        </w:rPr>
        <w:t>V</w:t>
      </w:r>
      <w:r>
        <w:rPr>
          <w:rFonts w:ascii="Garamond" w:eastAsia="Cambria" w:hAnsi="Garamond" w:cs="Times New Roman"/>
          <w:b/>
          <w:sz w:val="24"/>
          <w:szCs w:val="24"/>
        </w:rPr>
        <w:t xml:space="preserve">I </w:t>
      </w:r>
      <w:r w:rsidRPr="009A769A">
        <w:rPr>
          <w:rFonts w:ascii="Garamond" w:eastAsia="Cambria" w:hAnsi="Garamond" w:cs="Times New Roman"/>
          <w:b/>
          <w:sz w:val="24"/>
          <w:szCs w:val="24"/>
        </w:rPr>
        <w:t xml:space="preserve">- </w:t>
      </w:r>
      <w:r w:rsidRPr="00430EA3">
        <w:rPr>
          <w:rFonts w:ascii="Garamond" w:eastAsia="Cambria" w:hAnsi="Garamond" w:cs="Times New Roman"/>
          <w:b/>
          <w:sz w:val="24"/>
          <w:szCs w:val="24"/>
        </w:rPr>
        <w:t xml:space="preserve">ORGANISATION DE COLLOQUES </w:t>
      </w:r>
    </w:p>
    <w:p w:rsidR="000D433E" w:rsidRDefault="000D433E" w:rsidP="000D433E">
      <w:pPr>
        <w:spacing w:after="0" w:line="240" w:lineRule="auto"/>
        <w:rPr>
          <w:rFonts w:ascii="Garamond" w:eastAsia="Cambria" w:hAnsi="Garamond" w:cs="Times New Roman"/>
          <w:b/>
          <w:sz w:val="24"/>
          <w:szCs w:val="24"/>
        </w:rPr>
      </w:pPr>
    </w:p>
    <w:p w:rsidR="000D433E" w:rsidRDefault="000D433E" w:rsidP="000D433E">
      <w:pPr>
        <w:spacing w:after="0" w:line="240" w:lineRule="auto"/>
        <w:rPr>
          <w:rFonts w:ascii="Garamond" w:eastAsia="Cambria" w:hAnsi="Garamond" w:cs="Times New Roman"/>
          <w:b/>
          <w:sz w:val="24"/>
          <w:szCs w:val="24"/>
        </w:rPr>
      </w:pPr>
      <w:r w:rsidRPr="009A769A">
        <w:rPr>
          <w:rFonts w:ascii="Garamond" w:eastAsia="Cambria" w:hAnsi="Garamond" w:cs="Times New Roman"/>
          <w:b/>
          <w:sz w:val="24"/>
          <w:szCs w:val="24"/>
        </w:rPr>
        <w:t>VI</w:t>
      </w:r>
      <w:r>
        <w:rPr>
          <w:rFonts w:ascii="Garamond" w:eastAsia="Cambria" w:hAnsi="Garamond" w:cs="Times New Roman"/>
          <w:b/>
          <w:sz w:val="24"/>
          <w:szCs w:val="24"/>
        </w:rPr>
        <w:t>I</w:t>
      </w:r>
      <w:r w:rsidRPr="009A769A">
        <w:rPr>
          <w:rFonts w:ascii="Garamond" w:eastAsia="Cambria" w:hAnsi="Garamond" w:cs="Times New Roman"/>
          <w:b/>
          <w:sz w:val="24"/>
          <w:szCs w:val="24"/>
        </w:rPr>
        <w:t xml:space="preserve"> -</w:t>
      </w:r>
      <w:r w:rsidRPr="009A769A">
        <w:rPr>
          <w:rFonts w:ascii="Garamond" w:eastAsia="Cambria" w:hAnsi="Garamond" w:cs="Times New Roman"/>
          <w:sz w:val="24"/>
          <w:szCs w:val="24"/>
        </w:rPr>
        <w:t xml:space="preserve"> </w:t>
      </w:r>
      <w:r>
        <w:rPr>
          <w:rFonts w:ascii="Garamond" w:eastAsia="Cambria" w:hAnsi="Garamond" w:cs="Times New Roman"/>
          <w:b/>
          <w:sz w:val="24"/>
          <w:szCs w:val="24"/>
        </w:rPr>
        <w:t xml:space="preserve">ENCADREMENTS DES THESES </w:t>
      </w:r>
    </w:p>
    <w:p w:rsidR="000D433E" w:rsidRDefault="000D433E" w:rsidP="000D433E">
      <w:pPr>
        <w:spacing w:after="0" w:line="240" w:lineRule="auto"/>
        <w:rPr>
          <w:rFonts w:ascii="Garamond" w:eastAsia="Cambria" w:hAnsi="Garamond" w:cs="Times New Roman"/>
          <w:b/>
          <w:sz w:val="24"/>
          <w:szCs w:val="24"/>
        </w:rPr>
      </w:pPr>
    </w:p>
    <w:p w:rsidR="000D433E" w:rsidRPr="009A769A" w:rsidRDefault="000D433E" w:rsidP="000D433E">
      <w:pPr>
        <w:spacing w:after="0" w:line="240" w:lineRule="auto"/>
        <w:jc w:val="both"/>
        <w:rPr>
          <w:rFonts w:ascii="Garamond" w:eastAsia="Cambria" w:hAnsi="Garamond" w:cs="Times New Roman"/>
          <w:b/>
          <w:sz w:val="24"/>
          <w:szCs w:val="24"/>
        </w:rPr>
      </w:pPr>
      <w:r w:rsidRPr="009A769A">
        <w:rPr>
          <w:rFonts w:ascii="Garamond" w:eastAsia="Cambria" w:hAnsi="Garamond" w:cs="Times New Roman"/>
          <w:b/>
          <w:sz w:val="24"/>
          <w:szCs w:val="24"/>
        </w:rPr>
        <w:t>VII</w:t>
      </w:r>
      <w:r>
        <w:rPr>
          <w:rFonts w:ascii="Garamond" w:eastAsia="Cambria" w:hAnsi="Garamond" w:cs="Times New Roman"/>
          <w:b/>
          <w:sz w:val="24"/>
          <w:szCs w:val="24"/>
        </w:rPr>
        <w:t xml:space="preserve">I </w:t>
      </w:r>
      <w:r w:rsidRPr="009A769A">
        <w:rPr>
          <w:rFonts w:ascii="Garamond" w:eastAsia="Cambria" w:hAnsi="Garamond" w:cs="Times New Roman"/>
          <w:b/>
          <w:sz w:val="24"/>
          <w:szCs w:val="24"/>
        </w:rPr>
        <w:t>- PARTICIPATION À DES JURYS</w:t>
      </w:r>
      <w:r w:rsidRPr="009A769A">
        <w:rPr>
          <w:rFonts w:ascii="Garamond" w:eastAsia="Cambria" w:hAnsi="Garamond" w:cs="Times New Roman"/>
          <w:sz w:val="24"/>
          <w:szCs w:val="24"/>
        </w:rPr>
        <w:t xml:space="preserve"> </w:t>
      </w:r>
      <w:r w:rsidRPr="009A769A">
        <w:rPr>
          <w:rFonts w:ascii="Garamond" w:eastAsia="Cambria" w:hAnsi="Garamond" w:cs="Times New Roman"/>
          <w:b/>
          <w:sz w:val="24"/>
          <w:szCs w:val="24"/>
        </w:rPr>
        <w:t>DE THESE</w:t>
      </w:r>
      <w:r>
        <w:rPr>
          <w:rFonts w:ascii="Garamond" w:eastAsia="Cambria" w:hAnsi="Garamond" w:cs="Times New Roman"/>
          <w:b/>
          <w:sz w:val="24"/>
          <w:szCs w:val="24"/>
        </w:rPr>
        <w:t>S</w:t>
      </w:r>
    </w:p>
    <w:p w:rsidR="000D433E" w:rsidRDefault="000D433E" w:rsidP="000D433E">
      <w:pPr>
        <w:spacing w:after="0" w:line="240" w:lineRule="auto"/>
        <w:rPr>
          <w:rFonts w:ascii="Garamond" w:eastAsia="Cambria" w:hAnsi="Garamond" w:cs="Times New Roman"/>
          <w:b/>
          <w:sz w:val="24"/>
          <w:szCs w:val="24"/>
        </w:rPr>
      </w:pPr>
    </w:p>
    <w:p w:rsidR="000D433E" w:rsidRPr="009A769A" w:rsidRDefault="000D433E" w:rsidP="000D433E">
      <w:pPr>
        <w:spacing w:after="0" w:line="240" w:lineRule="auto"/>
        <w:rPr>
          <w:rFonts w:ascii="Garamond" w:eastAsia="Cambria" w:hAnsi="Garamond" w:cs="Times New Roman"/>
          <w:b/>
          <w:sz w:val="24"/>
          <w:szCs w:val="24"/>
        </w:rPr>
      </w:pPr>
      <w:r>
        <w:rPr>
          <w:rFonts w:ascii="Garamond" w:eastAsia="Cambria" w:hAnsi="Garamond" w:cs="Times New Roman"/>
          <w:b/>
          <w:sz w:val="24"/>
          <w:szCs w:val="24"/>
        </w:rPr>
        <w:t xml:space="preserve">IX </w:t>
      </w:r>
      <w:r w:rsidRPr="009A769A">
        <w:rPr>
          <w:rFonts w:ascii="Garamond" w:eastAsia="Cambria" w:hAnsi="Garamond" w:cs="Times New Roman"/>
          <w:b/>
          <w:sz w:val="24"/>
          <w:szCs w:val="24"/>
        </w:rPr>
        <w:t xml:space="preserve">- ACTIVITÉS </w:t>
      </w:r>
      <w:r>
        <w:rPr>
          <w:rFonts w:ascii="Garamond" w:eastAsia="Cambria" w:hAnsi="Garamond" w:cs="Times New Roman"/>
          <w:b/>
          <w:sz w:val="24"/>
          <w:szCs w:val="24"/>
        </w:rPr>
        <w:t>COLLABORATIVES ET ASSOCIATIVES</w:t>
      </w:r>
    </w:p>
    <w:p w:rsidR="000D433E" w:rsidRPr="009A769A" w:rsidRDefault="000D433E" w:rsidP="000D433E">
      <w:pPr>
        <w:spacing w:after="0" w:line="360" w:lineRule="auto"/>
        <w:jc w:val="both"/>
        <w:rPr>
          <w:rFonts w:ascii="Garamond" w:eastAsia="Cambria" w:hAnsi="Garamond" w:cs="Times New Roman"/>
          <w:sz w:val="24"/>
          <w:szCs w:val="24"/>
        </w:rPr>
      </w:pPr>
    </w:p>
    <w:p w:rsidR="00A57EA5" w:rsidRDefault="00A57EA5">
      <w:pPr>
        <w:rPr>
          <w:rFonts w:ascii="Garamond" w:eastAsia="Cambria" w:hAnsi="Garamond" w:cs="Times New Roman"/>
          <w:sz w:val="24"/>
          <w:szCs w:val="24"/>
        </w:rPr>
      </w:pPr>
      <w:r>
        <w:rPr>
          <w:rFonts w:ascii="Garamond" w:eastAsia="Cambria" w:hAnsi="Garamond" w:cs="Times New Roman"/>
          <w:sz w:val="24"/>
          <w:szCs w:val="24"/>
        </w:rPr>
        <w:br w:type="page"/>
      </w:r>
    </w:p>
    <w:p w:rsidR="009A769A" w:rsidRPr="009A769A" w:rsidRDefault="009A769A" w:rsidP="009A769A">
      <w:pPr>
        <w:spacing w:after="0" w:line="360" w:lineRule="auto"/>
        <w:jc w:val="both"/>
        <w:rPr>
          <w:rFonts w:ascii="Garamond" w:eastAsia="Cambria" w:hAnsi="Garamond" w:cs="Times New Roman"/>
          <w:b/>
          <w:sz w:val="24"/>
          <w:szCs w:val="24"/>
        </w:rPr>
      </w:pPr>
    </w:p>
    <w:p w:rsidR="009A769A" w:rsidRPr="009A769A" w:rsidRDefault="009A769A" w:rsidP="009A769A">
      <w:pPr>
        <w:spacing w:after="0" w:line="360" w:lineRule="auto"/>
        <w:jc w:val="both"/>
        <w:rPr>
          <w:rFonts w:ascii="Garamond" w:eastAsia="Cambria" w:hAnsi="Garamond" w:cs="Times New Roman"/>
          <w:b/>
          <w:sz w:val="24"/>
          <w:szCs w:val="24"/>
        </w:rPr>
      </w:pPr>
    </w:p>
    <w:p w:rsidR="009A769A" w:rsidRPr="007450EF" w:rsidRDefault="009A769A" w:rsidP="009A769A">
      <w:pPr>
        <w:spacing w:after="0" w:line="360" w:lineRule="auto"/>
        <w:jc w:val="both"/>
        <w:rPr>
          <w:rFonts w:ascii="Garamond" w:eastAsia="Cambria" w:hAnsi="Garamond" w:cs="Times New Roman"/>
          <w:b/>
          <w:color w:val="3A17B9"/>
          <w:sz w:val="24"/>
          <w:szCs w:val="24"/>
          <w:u w:val="single"/>
        </w:rPr>
      </w:pPr>
      <w:r w:rsidRPr="007450EF">
        <w:rPr>
          <w:rFonts w:ascii="Garamond" w:eastAsia="Cambria" w:hAnsi="Garamond" w:cs="Times New Roman"/>
          <w:b/>
          <w:color w:val="3A17B9"/>
          <w:sz w:val="24"/>
          <w:szCs w:val="24"/>
        </w:rPr>
        <w:t>I - ETAT CIVIL</w:t>
      </w:r>
    </w:p>
    <w:p w:rsidR="009A769A" w:rsidRPr="009A769A" w:rsidRDefault="009A769A" w:rsidP="009A769A">
      <w:pPr>
        <w:spacing w:after="0" w:line="360" w:lineRule="auto"/>
        <w:jc w:val="both"/>
        <w:rPr>
          <w:rFonts w:ascii="Garamond" w:eastAsia="Cambria" w:hAnsi="Garamond" w:cs="Times New Roman"/>
          <w:b/>
          <w:sz w:val="24"/>
          <w:szCs w:val="24"/>
        </w:rPr>
      </w:pP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b/>
          <w:sz w:val="24"/>
          <w:szCs w:val="24"/>
        </w:rPr>
        <w:t>Nom et prénom</w:t>
      </w:r>
      <w:r w:rsidR="00CB3543">
        <w:rPr>
          <w:rFonts w:ascii="Garamond" w:eastAsia="Cambria" w:hAnsi="Garamond" w:cs="Times New Roman"/>
          <w:b/>
          <w:sz w:val="24"/>
          <w:szCs w:val="24"/>
        </w:rPr>
        <w:t xml:space="preserve"> </w:t>
      </w:r>
      <w:r w:rsidRPr="009A769A">
        <w:rPr>
          <w:rFonts w:ascii="Garamond" w:eastAsia="Cambria" w:hAnsi="Garamond" w:cs="Times New Roman"/>
          <w:sz w:val="24"/>
          <w:szCs w:val="24"/>
        </w:rPr>
        <w:t>: KENMOGNE Emile</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b/>
          <w:sz w:val="24"/>
          <w:szCs w:val="24"/>
        </w:rPr>
        <w:t>Date et lieu de naissance</w:t>
      </w:r>
      <w:r w:rsidR="00CB3543">
        <w:rPr>
          <w:rFonts w:ascii="Garamond" w:eastAsia="Cambria" w:hAnsi="Garamond" w:cs="Times New Roman"/>
          <w:b/>
          <w:sz w:val="24"/>
          <w:szCs w:val="24"/>
        </w:rPr>
        <w:t xml:space="preserve"> </w:t>
      </w:r>
      <w:r w:rsidRPr="009A769A">
        <w:rPr>
          <w:rFonts w:ascii="Garamond" w:eastAsia="Cambria" w:hAnsi="Garamond" w:cs="Times New Roman"/>
          <w:b/>
          <w:sz w:val="24"/>
          <w:szCs w:val="24"/>
        </w:rPr>
        <w:t>:</w:t>
      </w:r>
      <w:r w:rsidR="00CB3543">
        <w:rPr>
          <w:rFonts w:ascii="Garamond" w:eastAsia="Cambria" w:hAnsi="Garamond" w:cs="Times New Roman"/>
          <w:sz w:val="24"/>
          <w:szCs w:val="24"/>
        </w:rPr>
        <w:t xml:space="preserve"> 23 o</w:t>
      </w:r>
      <w:r w:rsidRPr="009A769A">
        <w:rPr>
          <w:rFonts w:ascii="Garamond" w:eastAsia="Cambria" w:hAnsi="Garamond" w:cs="Times New Roman"/>
          <w:sz w:val="24"/>
          <w:szCs w:val="24"/>
        </w:rPr>
        <w:t>ctobre 1965 à Bafoussam</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b/>
          <w:sz w:val="24"/>
          <w:szCs w:val="24"/>
        </w:rPr>
        <w:t xml:space="preserve">Profession : </w:t>
      </w:r>
      <w:r w:rsidRPr="009A769A">
        <w:rPr>
          <w:rFonts w:ascii="Garamond" w:eastAsia="Cambria" w:hAnsi="Garamond" w:cs="Times New Roman"/>
          <w:sz w:val="24"/>
          <w:szCs w:val="24"/>
        </w:rPr>
        <w:t>Enseignant/ Université de Yaoundé I</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b/>
          <w:sz w:val="24"/>
          <w:szCs w:val="24"/>
        </w:rPr>
        <w:t>Nationalité</w:t>
      </w:r>
      <w:r w:rsidR="00CB3543">
        <w:rPr>
          <w:rFonts w:ascii="Garamond" w:eastAsia="Cambria" w:hAnsi="Garamond" w:cs="Times New Roman"/>
          <w:b/>
          <w:sz w:val="24"/>
          <w:szCs w:val="24"/>
        </w:rPr>
        <w:t xml:space="preserve"> </w:t>
      </w:r>
      <w:r w:rsidRPr="009A769A">
        <w:rPr>
          <w:rFonts w:ascii="Garamond" w:eastAsia="Cambria" w:hAnsi="Garamond" w:cs="Times New Roman"/>
          <w:b/>
          <w:sz w:val="24"/>
          <w:szCs w:val="24"/>
        </w:rPr>
        <w:t>:</w:t>
      </w:r>
      <w:r w:rsidRPr="009A769A">
        <w:rPr>
          <w:rFonts w:ascii="Garamond" w:eastAsia="Cambria" w:hAnsi="Garamond" w:cs="Times New Roman"/>
          <w:sz w:val="24"/>
          <w:szCs w:val="24"/>
        </w:rPr>
        <w:t xml:space="preserve"> Camerounaise</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b/>
          <w:sz w:val="24"/>
          <w:szCs w:val="24"/>
        </w:rPr>
        <w:t>Situation familiale</w:t>
      </w:r>
      <w:r w:rsidR="00CB3543">
        <w:rPr>
          <w:rFonts w:ascii="Garamond" w:eastAsia="Cambria" w:hAnsi="Garamond" w:cs="Times New Roman"/>
          <w:b/>
          <w:sz w:val="24"/>
          <w:szCs w:val="24"/>
        </w:rPr>
        <w:t xml:space="preserve"> </w:t>
      </w:r>
      <w:r w:rsidRPr="009A769A">
        <w:rPr>
          <w:rFonts w:ascii="Garamond" w:eastAsia="Cambria" w:hAnsi="Garamond" w:cs="Times New Roman"/>
          <w:b/>
          <w:sz w:val="24"/>
          <w:szCs w:val="24"/>
        </w:rPr>
        <w:t>:</w:t>
      </w:r>
      <w:r w:rsidRPr="009A769A">
        <w:rPr>
          <w:rFonts w:ascii="Garamond" w:eastAsia="Cambria" w:hAnsi="Garamond" w:cs="Times New Roman"/>
          <w:sz w:val="24"/>
          <w:szCs w:val="24"/>
        </w:rPr>
        <w:t xml:space="preserve"> Marié</w:t>
      </w:r>
      <w:r w:rsidR="00CB3543">
        <w:rPr>
          <w:rFonts w:ascii="Garamond" w:eastAsia="Cambria" w:hAnsi="Garamond" w:cs="Times New Roman"/>
          <w:sz w:val="24"/>
          <w:szCs w:val="24"/>
        </w:rPr>
        <w:t>, père de plusieurs enfants</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b/>
          <w:sz w:val="24"/>
          <w:szCs w:val="24"/>
        </w:rPr>
        <w:t>Adresse permanente</w:t>
      </w:r>
      <w:r w:rsidR="00CB3543">
        <w:rPr>
          <w:rFonts w:ascii="Garamond" w:eastAsia="Cambria" w:hAnsi="Garamond" w:cs="Times New Roman"/>
          <w:b/>
          <w:sz w:val="24"/>
          <w:szCs w:val="24"/>
        </w:rPr>
        <w:t xml:space="preserve"> </w:t>
      </w:r>
      <w:r w:rsidRPr="009A769A">
        <w:rPr>
          <w:rFonts w:ascii="Garamond" w:eastAsia="Cambria" w:hAnsi="Garamond" w:cs="Times New Roman"/>
          <w:b/>
          <w:sz w:val="24"/>
          <w:szCs w:val="24"/>
        </w:rPr>
        <w:t>:</w:t>
      </w:r>
      <w:r w:rsidRPr="009A769A">
        <w:rPr>
          <w:rFonts w:ascii="Garamond" w:eastAsia="Cambria" w:hAnsi="Garamond" w:cs="Times New Roman"/>
          <w:sz w:val="24"/>
          <w:szCs w:val="24"/>
        </w:rPr>
        <w:t xml:space="preserve"> B.P. 16 134 Yaoundé/Cameroun.</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b/>
          <w:sz w:val="24"/>
          <w:szCs w:val="24"/>
        </w:rPr>
        <w:t>Courriel :</w:t>
      </w:r>
      <w:r w:rsidRPr="009A769A">
        <w:rPr>
          <w:rFonts w:ascii="Garamond" w:eastAsia="Cambria" w:hAnsi="Garamond" w:cs="Times New Roman"/>
          <w:sz w:val="24"/>
          <w:szCs w:val="24"/>
        </w:rPr>
        <w:t xml:space="preserve"> </w:t>
      </w:r>
      <w:hyperlink r:id="rId11" w:history="1">
        <w:r w:rsidR="007450EF" w:rsidRPr="00B60355">
          <w:rPr>
            <w:rStyle w:val="Lienhypertexte"/>
            <w:rFonts w:ascii="Garamond" w:eastAsia="Cambria" w:hAnsi="Garamond" w:cs="Times New Roman"/>
            <w:sz w:val="24"/>
            <w:szCs w:val="24"/>
          </w:rPr>
          <w:t>emilekenmogne.prof@gmail.com</w:t>
        </w:r>
      </w:hyperlink>
      <w:r w:rsidR="007450EF">
        <w:rPr>
          <w:rFonts w:ascii="Garamond" w:eastAsia="Cambria" w:hAnsi="Garamond" w:cs="Times New Roman"/>
          <w:sz w:val="24"/>
          <w:szCs w:val="24"/>
        </w:rPr>
        <w:t xml:space="preserve"> // </w:t>
      </w:r>
      <w:hyperlink r:id="rId12" w:history="1">
        <w:r w:rsidR="007450EF" w:rsidRPr="00B60355">
          <w:rPr>
            <w:rStyle w:val="Lienhypertexte"/>
            <w:rFonts w:ascii="Garamond" w:eastAsia="Cambria" w:hAnsi="Garamond" w:cs="Times New Roman"/>
            <w:sz w:val="24"/>
            <w:szCs w:val="24"/>
          </w:rPr>
          <w:t>emilekenmogne@yahoo.fr</w:t>
        </w:r>
      </w:hyperlink>
      <w:r w:rsidR="007450EF">
        <w:rPr>
          <w:rFonts w:ascii="Garamond" w:eastAsia="Cambria" w:hAnsi="Garamond" w:cs="Times New Roman"/>
          <w:sz w:val="24"/>
          <w:szCs w:val="24"/>
        </w:rPr>
        <w:t xml:space="preserve"> </w:t>
      </w:r>
    </w:p>
    <w:p w:rsidR="009A769A" w:rsidRPr="009A769A" w:rsidRDefault="009A769A" w:rsidP="009A769A">
      <w:pPr>
        <w:spacing w:after="200" w:line="276" w:lineRule="auto"/>
        <w:rPr>
          <w:rFonts w:ascii="Garamond" w:eastAsia="Cambria" w:hAnsi="Garamond" w:cs="Times New Roman"/>
          <w:b/>
          <w:sz w:val="24"/>
          <w:szCs w:val="24"/>
        </w:rPr>
      </w:pPr>
      <w:r w:rsidRPr="009A769A">
        <w:rPr>
          <w:rFonts w:ascii="Garamond" w:eastAsia="Cambria" w:hAnsi="Garamond" w:cs="Times New Roman"/>
          <w:b/>
          <w:sz w:val="24"/>
          <w:szCs w:val="24"/>
        </w:rPr>
        <w:br w:type="page"/>
      </w:r>
    </w:p>
    <w:p w:rsidR="009A769A" w:rsidRPr="007450EF" w:rsidRDefault="009A769A" w:rsidP="009A769A">
      <w:pPr>
        <w:spacing w:after="0" w:line="240" w:lineRule="auto"/>
        <w:jc w:val="both"/>
        <w:rPr>
          <w:rFonts w:ascii="Garamond" w:eastAsia="Cambria" w:hAnsi="Garamond" w:cs="Times New Roman"/>
          <w:b/>
          <w:color w:val="3A17B9"/>
          <w:sz w:val="24"/>
          <w:szCs w:val="24"/>
        </w:rPr>
      </w:pPr>
      <w:r w:rsidRPr="007450EF">
        <w:rPr>
          <w:rFonts w:ascii="Garamond" w:eastAsia="Cambria" w:hAnsi="Garamond" w:cs="Times New Roman"/>
          <w:b/>
          <w:color w:val="3A17B9"/>
          <w:sz w:val="24"/>
          <w:szCs w:val="24"/>
        </w:rPr>
        <w:lastRenderedPageBreak/>
        <w:t>II – FORMATIONS ET DIPLOMES UNIVERSITAIRES</w:t>
      </w:r>
    </w:p>
    <w:p w:rsidR="009A769A" w:rsidRPr="009A769A" w:rsidRDefault="009A769A" w:rsidP="009A769A">
      <w:pPr>
        <w:spacing w:after="0" w:line="240" w:lineRule="auto"/>
        <w:jc w:val="both"/>
        <w:rPr>
          <w:rFonts w:ascii="Garamond" w:eastAsia="Cambria" w:hAnsi="Garamond" w:cs="Times New Roman"/>
          <w:sz w:val="24"/>
          <w:szCs w:val="24"/>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418"/>
        <w:gridCol w:w="4536"/>
      </w:tblGrid>
      <w:tr w:rsidR="009A769A" w:rsidRPr="009A769A" w:rsidTr="00F805B1">
        <w:tc>
          <w:tcPr>
            <w:tcW w:w="4253" w:type="dxa"/>
          </w:tcPr>
          <w:p w:rsidR="009A769A" w:rsidRPr="009A769A" w:rsidRDefault="009A769A" w:rsidP="009A769A">
            <w:pPr>
              <w:spacing w:after="0" w:line="240" w:lineRule="auto"/>
              <w:jc w:val="center"/>
              <w:rPr>
                <w:rFonts w:ascii="Garamond" w:eastAsia="Cambria" w:hAnsi="Garamond" w:cs="Times New Roman"/>
                <w:b/>
                <w:sz w:val="24"/>
                <w:szCs w:val="24"/>
              </w:rPr>
            </w:pPr>
            <w:r w:rsidRPr="009A769A">
              <w:rPr>
                <w:rFonts w:ascii="Garamond" w:eastAsia="Cambria" w:hAnsi="Garamond" w:cs="Times New Roman"/>
                <w:b/>
                <w:sz w:val="24"/>
                <w:szCs w:val="24"/>
              </w:rPr>
              <w:t xml:space="preserve">LIEU DE FORMATION </w:t>
            </w:r>
          </w:p>
        </w:tc>
        <w:tc>
          <w:tcPr>
            <w:tcW w:w="1418" w:type="dxa"/>
          </w:tcPr>
          <w:p w:rsidR="009A769A" w:rsidRPr="009A769A" w:rsidRDefault="009A769A" w:rsidP="009A769A">
            <w:pPr>
              <w:spacing w:after="0" w:line="240" w:lineRule="auto"/>
              <w:jc w:val="center"/>
              <w:rPr>
                <w:rFonts w:ascii="Garamond" w:eastAsia="Cambria" w:hAnsi="Garamond" w:cs="Times New Roman"/>
                <w:b/>
                <w:sz w:val="24"/>
                <w:szCs w:val="24"/>
              </w:rPr>
            </w:pPr>
            <w:r w:rsidRPr="009A769A">
              <w:rPr>
                <w:rFonts w:ascii="Garamond" w:eastAsia="Cambria" w:hAnsi="Garamond" w:cs="Times New Roman"/>
                <w:b/>
                <w:sz w:val="24"/>
                <w:szCs w:val="24"/>
              </w:rPr>
              <w:t>ANNEES</w:t>
            </w:r>
          </w:p>
        </w:tc>
        <w:tc>
          <w:tcPr>
            <w:tcW w:w="4536" w:type="dxa"/>
          </w:tcPr>
          <w:p w:rsidR="009A769A" w:rsidRPr="009A769A" w:rsidRDefault="009A769A" w:rsidP="009A769A">
            <w:pPr>
              <w:spacing w:after="0" w:line="240" w:lineRule="auto"/>
              <w:jc w:val="center"/>
              <w:rPr>
                <w:rFonts w:ascii="Garamond" w:eastAsia="Cambria" w:hAnsi="Garamond" w:cs="Times New Roman"/>
                <w:b/>
                <w:sz w:val="24"/>
                <w:szCs w:val="24"/>
              </w:rPr>
            </w:pPr>
            <w:r w:rsidRPr="009A769A">
              <w:rPr>
                <w:rFonts w:ascii="Garamond" w:eastAsia="Cambria" w:hAnsi="Garamond" w:cs="Times New Roman"/>
                <w:b/>
                <w:sz w:val="24"/>
                <w:szCs w:val="24"/>
              </w:rPr>
              <w:t>DIPLOMES OBTENUS</w:t>
            </w:r>
          </w:p>
          <w:p w:rsidR="009A769A" w:rsidRPr="009A769A" w:rsidRDefault="009A769A" w:rsidP="009A769A">
            <w:pPr>
              <w:spacing w:after="0" w:line="240" w:lineRule="auto"/>
              <w:jc w:val="center"/>
              <w:rPr>
                <w:rFonts w:ascii="Garamond" w:eastAsia="Cambria" w:hAnsi="Garamond" w:cs="Times New Roman"/>
                <w:b/>
                <w:sz w:val="24"/>
                <w:szCs w:val="24"/>
              </w:rPr>
            </w:pPr>
            <w:r w:rsidRPr="009A769A">
              <w:rPr>
                <w:rFonts w:ascii="Garamond" w:eastAsia="Cambria" w:hAnsi="Garamond" w:cs="Times New Roman"/>
                <w:b/>
                <w:sz w:val="24"/>
                <w:szCs w:val="24"/>
              </w:rPr>
              <w:t>OU QUALIFICATION</w:t>
            </w:r>
          </w:p>
        </w:tc>
      </w:tr>
      <w:tr w:rsidR="009A769A" w:rsidRPr="009A769A" w:rsidTr="00F805B1">
        <w:tc>
          <w:tcPr>
            <w:tcW w:w="4253" w:type="dxa"/>
          </w:tcPr>
          <w:p w:rsidR="009A769A" w:rsidRPr="009A769A" w:rsidRDefault="009A769A" w:rsidP="009A769A">
            <w:pPr>
              <w:spacing w:after="0" w:line="240" w:lineRule="auto"/>
              <w:jc w:val="center"/>
              <w:rPr>
                <w:rFonts w:ascii="Garamond" w:eastAsia="Cambria" w:hAnsi="Garamond" w:cs="Times New Roman"/>
                <w:sz w:val="24"/>
                <w:szCs w:val="24"/>
              </w:rPr>
            </w:pPr>
            <w:r w:rsidRPr="009A769A">
              <w:rPr>
                <w:rFonts w:ascii="Garamond" w:eastAsia="Cambria" w:hAnsi="Garamond" w:cs="Times New Roman"/>
                <w:sz w:val="24"/>
                <w:szCs w:val="24"/>
              </w:rPr>
              <w:t>CCIU</w:t>
            </w:r>
          </w:p>
          <w:p w:rsidR="009A769A" w:rsidRPr="009A769A" w:rsidRDefault="009A769A" w:rsidP="009A769A">
            <w:pPr>
              <w:spacing w:after="0" w:line="240" w:lineRule="auto"/>
              <w:jc w:val="center"/>
              <w:rPr>
                <w:rFonts w:ascii="Garamond" w:eastAsia="Cambria" w:hAnsi="Garamond" w:cs="Times New Roman"/>
                <w:sz w:val="24"/>
                <w:szCs w:val="24"/>
              </w:rPr>
            </w:pPr>
            <w:r w:rsidRPr="009A769A">
              <w:rPr>
                <w:rFonts w:ascii="Garamond" w:eastAsia="Cambria" w:hAnsi="Garamond" w:cs="Times New Roman"/>
                <w:sz w:val="24"/>
                <w:szCs w:val="24"/>
              </w:rPr>
              <w:t>MINESUP/Yaoundé</w:t>
            </w:r>
          </w:p>
        </w:tc>
        <w:tc>
          <w:tcPr>
            <w:tcW w:w="1418" w:type="dxa"/>
          </w:tcPr>
          <w:p w:rsidR="009A769A" w:rsidRPr="009A769A" w:rsidRDefault="009A769A" w:rsidP="009A769A">
            <w:pPr>
              <w:spacing w:after="0" w:line="240" w:lineRule="auto"/>
              <w:jc w:val="center"/>
              <w:rPr>
                <w:rFonts w:ascii="Garamond" w:eastAsia="Cambria" w:hAnsi="Garamond" w:cs="Times New Roman"/>
                <w:sz w:val="24"/>
                <w:szCs w:val="24"/>
              </w:rPr>
            </w:pPr>
          </w:p>
          <w:p w:rsidR="009A769A" w:rsidRPr="009A769A" w:rsidRDefault="009A769A" w:rsidP="009A769A">
            <w:pPr>
              <w:spacing w:after="0" w:line="240" w:lineRule="auto"/>
              <w:jc w:val="center"/>
              <w:rPr>
                <w:rFonts w:ascii="Garamond" w:eastAsia="Cambria" w:hAnsi="Garamond" w:cs="Times New Roman"/>
                <w:sz w:val="24"/>
                <w:szCs w:val="24"/>
              </w:rPr>
            </w:pPr>
            <w:r>
              <w:rPr>
                <w:rFonts w:ascii="Garamond" w:eastAsia="Cambria" w:hAnsi="Garamond" w:cs="Times New Roman"/>
                <w:sz w:val="24"/>
                <w:szCs w:val="24"/>
              </w:rPr>
              <w:t>03/12/2018</w:t>
            </w:r>
          </w:p>
        </w:tc>
        <w:tc>
          <w:tcPr>
            <w:tcW w:w="4536" w:type="dxa"/>
          </w:tcPr>
          <w:p w:rsidR="009A769A" w:rsidRPr="009A769A" w:rsidRDefault="009A769A" w:rsidP="009A769A">
            <w:pPr>
              <w:spacing w:after="0" w:line="240" w:lineRule="auto"/>
              <w:jc w:val="both"/>
              <w:rPr>
                <w:rFonts w:ascii="Garamond" w:eastAsia="Cambria" w:hAnsi="Garamond" w:cs="Times New Roman"/>
                <w:b/>
                <w:sz w:val="24"/>
                <w:szCs w:val="24"/>
              </w:rPr>
            </w:pPr>
          </w:p>
          <w:p w:rsidR="009A769A" w:rsidRPr="009A769A" w:rsidRDefault="009A769A" w:rsidP="009A769A">
            <w:pPr>
              <w:spacing w:after="0" w:line="240" w:lineRule="auto"/>
              <w:jc w:val="center"/>
              <w:rPr>
                <w:rFonts w:ascii="Garamond" w:eastAsia="Cambria" w:hAnsi="Garamond" w:cs="Times New Roman"/>
                <w:b/>
                <w:sz w:val="24"/>
                <w:szCs w:val="24"/>
              </w:rPr>
            </w:pPr>
            <w:r>
              <w:rPr>
                <w:rFonts w:ascii="Garamond" w:eastAsia="Cambria" w:hAnsi="Garamond" w:cs="Times New Roman"/>
                <w:b/>
                <w:sz w:val="24"/>
                <w:szCs w:val="24"/>
              </w:rPr>
              <w:t>Professeur</w:t>
            </w:r>
          </w:p>
          <w:p w:rsidR="009A769A" w:rsidRPr="009A769A" w:rsidRDefault="009A769A" w:rsidP="009A769A">
            <w:pPr>
              <w:spacing w:after="0" w:line="240" w:lineRule="auto"/>
              <w:jc w:val="center"/>
              <w:rPr>
                <w:rFonts w:ascii="Garamond" w:eastAsia="Cambria" w:hAnsi="Garamond" w:cs="Times New Roman"/>
                <w:b/>
                <w:sz w:val="24"/>
                <w:szCs w:val="24"/>
              </w:rPr>
            </w:pPr>
          </w:p>
        </w:tc>
      </w:tr>
      <w:tr w:rsidR="009A769A" w:rsidRPr="009A769A" w:rsidTr="00F805B1">
        <w:tc>
          <w:tcPr>
            <w:tcW w:w="4253" w:type="dxa"/>
          </w:tcPr>
          <w:p w:rsidR="009A769A" w:rsidRPr="009A769A" w:rsidRDefault="009A769A" w:rsidP="009A769A">
            <w:pPr>
              <w:spacing w:after="0" w:line="240" w:lineRule="auto"/>
              <w:jc w:val="center"/>
              <w:rPr>
                <w:rFonts w:ascii="Garamond" w:eastAsia="Cambria" w:hAnsi="Garamond" w:cs="Times New Roman"/>
                <w:sz w:val="24"/>
                <w:szCs w:val="24"/>
              </w:rPr>
            </w:pPr>
            <w:r w:rsidRPr="009A769A">
              <w:rPr>
                <w:rFonts w:ascii="Garamond" w:eastAsia="Cambria" w:hAnsi="Garamond" w:cs="Times New Roman"/>
                <w:sz w:val="24"/>
                <w:szCs w:val="24"/>
              </w:rPr>
              <w:t>CCIU</w:t>
            </w:r>
          </w:p>
          <w:p w:rsidR="009A769A" w:rsidRPr="009A769A" w:rsidRDefault="009A769A" w:rsidP="009A769A">
            <w:pPr>
              <w:spacing w:after="0" w:line="240" w:lineRule="auto"/>
              <w:jc w:val="center"/>
              <w:rPr>
                <w:rFonts w:ascii="Garamond" w:eastAsia="Cambria" w:hAnsi="Garamond" w:cs="Times New Roman"/>
                <w:sz w:val="24"/>
                <w:szCs w:val="24"/>
              </w:rPr>
            </w:pPr>
            <w:r w:rsidRPr="009A769A">
              <w:rPr>
                <w:rFonts w:ascii="Garamond" w:eastAsia="Cambria" w:hAnsi="Garamond" w:cs="Times New Roman"/>
                <w:sz w:val="24"/>
                <w:szCs w:val="24"/>
              </w:rPr>
              <w:t>MINESUP/Yaoundé</w:t>
            </w:r>
          </w:p>
        </w:tc>
        <w:tc>
          <w:tcPr>
            <w:tcW w:w="1418" w:type="dxa"/>
          </w:tcPr>
          <w:p w:rsidR="009A769A" w:rsidRPr="009A769A" w:rsidRDefault="009A769A" w:rsidP="009A769A">
            <w:pPr>
              <w:spacing w:after="0" w:line="240" w:lineRule="auto"/>
              <w:jc w:val="center"/>
              <w:rPr>
                <w:rFonts w:ascii="Garamond" w:eastAsia="Cambria" w:hAnsi="Garamond" w:cs="Times New Roman"/>
                <w:sz w:val="24"/>
                <w:szCs w:val="24"/>
              </w:rPr>
            </w:pPr>
          </w:p>
          <w:p w:rsidR="009A769A" w:rsidRPr="009A769A" w:rsidRDefault="009A769A" w:rsidP="009A769A">
            <w:pPr>
              <w:spacing w:after="0" w:line="240" w:lineRule="auto"/>
              <w:jc w:val="center"/>
              <w:rPr>
                <w:rFonts w:ascii="Garamond" w:eastAsia="Cambria" w:hAnsi="Garamond" w:cs="Times New Roman"/>
                <w:sz w:val="24"/>
                <w:szCs w:val="24"/>
              </w:rPr>
            </w:pPr>
            <w:r w:rsidRPr="009A769A">
              <w:rPr>
                <w:rFonts w:ascii="Garamond" w:eastAsia="Cambria" w:hAnsi="Garamond" w:cs="Times New Roman"/>
                <w:sz w:val="24"/>
                <w:szCs w:val="24"/>
              </w:rPr>
              <w:t>03/12/2012</w:t>
            </w:r>
          </w:p>
        </w:tc>
        <w:tc>
          <w:tcPr>
            <w:tcW w:w="4536" w:type="dxa"/>
          </w:tcPr>
          <w:p w:rsidR="009A769A" w:rsidRPr="009A769A" w:rsidRDefault="009A769A" w:rsidP="009A769A">
            <w:pPr>
              <w:spacing w:after="0" w:line="240" w:lineRule="auto"/>
              <w:jc w:val="both"/>
              <w:rPr>
                <w:rFonts w:ascii="Garamond" w:eastAsia="Cambria" w:hAnsi="Garamond" w:cs="Times New Roman"/>
                <w:b/>
                <w:sz w:val="24"/>
                <w:szCs w:val="24"/>
              </w:rPr>
            </w:pPr>
          </w:p>
          <w:p w:rsidR="009A769A" w:rsidRPr="009A769A" w:rsidRDefault="009A769A" w:rsidP="009A769A">
            <w:pPr>
              <w:spacing w:after="0" w:line="240" w:lineRule="auto"/>
              <w:jc w:val="center"/>
              <w:rPr>
                <w:rFonts w:ascii="Garamond" w:eastAsia="Cambria" w:hAnsi="Garamond" w:cs="Times New Roman"/>
                <w:b/>
                <w:sz w:val="24"/>
                <w:szCs w:val="24"/>
              </w:rPr>
            </w:pPr>
            <w:r w:rsidRPr="009A769A">
              <w:rPr>
                <w:rFonts w:ascii="Garamond" w:eastAsia="Cambria" w:hAnsi="Garamond" w:cs="Times New Roman"/>
                <w:b/>
                <w:sz w:val="24"/>
                <w:szCs w:val="24"/>
              </w:rPr>
              <w:t>Maître de Conférences</w:t>
            </w:r>
          </w:p>
          <w:p w:rsidR="009A769A" w:rsidRPr="009A769A" w:rsidRDefault="009A769A" w:rsidP="009A769A">
            <w:pPr>
              <w:spacing w:after="0" w:line="240" w:lineRule="auto"/>
              <w:jc w:val="center"/>
              <w:rPr>
                <w:rFonts w:ascii="Garamond" w:eastAsia="Cambria" w:hAnsi="Garamond" w:cs="Times New Roman"/>
                <w:b/>
                <w:sz w:val="24"/>
                <w:szCs w:val="24"/>
              </w:rPr>
            </w:pPr>
          </w:p>
        </w:tc>
      </w:tr>
      <w:tr w:rsidR="009A769A" w:rsidRPr="009A769A" w:rsidTr="00F805B1">
        <w:tc>
          <w:tcPr>
            <w:tcW w:w="4253" w:type="dxa"/>
          </w:tcPr>
          <w:p w:rsidR="009A769A" w:rsidRPr="009A769A" w:rsidRDefault="009A769A" w:rsidP="009A769A">
            <w:pPr>
              <w:spacing w:after="0" w:line="240" w:lineRule="auto"/>
              <w:jc w:val="both"/>
              <w:rPr>
                <w:rFonts w:ascii="Garamond" w:eastAsia="Cambria" w:hAnsi="Garamond" w:cs="Times New Roman"/>
                <w:sz w:val="24"/>
                <w:szCs w:val="24"/>
              </w:rPr>
            </w:pPr>
          </w:p>
          <w:p w:rsidR="009A769A" w:rsidRPr="009A769A" w:rsidRDefault="009A769A" w:rsidP="009A769A">
            <w:pPr>
              <w:spacing w:after="0" w:line="240" w:lineRule="auto"/>
              <w:jc w:val="both"/>
              <w:rPr>
                <w:rFonts w:ascii="Garamond" w:eastAsia="Cambria" w:hAnsi="Garamond" w:cs="Times New Roman"/>
                <w:sz w:val="24"/>
                <w:szCs w:val="24"/>
              </w:rPr>
            </w:pPr>
          </w:p>
          <w:p w:rsidR="009A769A" w:rsidRPr="009A769A" w:rsidRDefault="009A769A" w:rsidP="009A769A">
            <w:pPr>
              <w:spacing w:after="0" w:line="240" w:lineRule="auto"/>
              <w:jc w:val="both"/>
              <w:rPr>
                <w:rFonts w:ascii="Garamond" w:eastAsia="Cambria" w:hAnsi="Garamond" w:cs="Times New Roman"/>
                <w:sz w:val="24"/>
                <w:szCs w:val="24"/>
              </w:rPr>
            </w:pPr>
            <w:r w:rsidRPr="009A769A">
              <w:rPr>
                <w:rFonts w:ascii="Garamond" w:eastAsia="Cambria" w:hAnsi="Garamond" w:cs="Times New Roman"/>
                <w:sz w:val="24"/>
                <w:szCs w:val="24"/>
              </w:rPr>
              <w:t>Université Paris Est Marne-la-Vallée</w:t>
            </w:r>
          </w:p>
        </w:tc>
        <w:tc>
          <w:tcPr>
            <w:tcW w:w="1418" w:type="dxa"/>
          </w:tcPr>
          <w:p w:rsidR="009A769A" w:rsidRPr="009A769A" w:rsidRDefault="009A769A" w:rsidP="009A769A">
            <w:pPr>
              <w:spacing w:after="0" w:line="240" w:lineRule="auto"/>
              <w:jc w:val="center"/>
              <w:rPr>
                <w:rFonts w:ascii="Garamond" w:eastAsia="Cambria" w:hAnsi="Garamond" w:cs="Times New Roman"/>
                <w:sz w:val="24"/>
                <w:szCs w:val="24"/>
              </w:rPr>
            </w:pPr>
          </w:p>
          <w:p w:rsidR="009A769A" w:rsidRPr="009A769A" w:rsidRDefault="009A769A" w:rsidP="009A769A">
            <w:pPr>
              <w:spacing w:after="0" w:line="240" w:lineRule="auto"/>
              <w:jc w:val="center"/>
              <w:rPr>
                <w:rFonts w:ascii="Garamond" w:eastAsia="Cambria" w:hAnsi="Garamond" w:cs="Times New Roman"/>
                <w:sz w:val="24"/>
                <w:szCs w:val="24"/>
              </w:rPr>
            </w:pPr>
          </w:p>
          <w:p w:rsidR="009A769A" w:rsidRPr="009A769A" w:rsidRDefault="009A769A" w:rsidP="009A769A">
            <w:pPr>
              <w:spacing w:after="0" w:line="240" w:lineRule="auto"/>
              <w:jc w:val="center"/>
              <w:rPr>
                <w:rFonts w:ascii="Garamond" w:eastAsia="Cambria" w:hAnsi="Garamond" w:cs="Times New Roman"/>
                <w:sz w:val="24"/>
                <w:szCs w:val="24"/>
              </w:rPr>
            </w:pPr>
            <w:r w:rsidRPr="009A769A">
              <w:rPr>
                <w:rFonts w:ascii="Garamond" w:eastAsia="Cambria" w:hAnsi="Garamond" w:cs="Times New Roman"/>
                <w:sz w:val="24"/>
                <w:szCs w:val="24"/>
              </w:rPr>
              <w:t>6 décembre 2011</w:t>
            </w:r>
          </w:p>
        </w:tc>
        <w:tc>
          <w:tcPr>
            <w:tcW w:w="4536" w:type="dxa"/>
          </w:tcPr>
          <w:p w:rsidR="009A769A" w:rsidRPr="009A769A" w:rsidRDefault="009A769A" w:rsidP="009A769A">
            <w:pPr>
              <w:spacing w:after="0" w:line="240" w:lineRule="auto"/>
              <w:jc w:val="center"/>
              <w:rPr>
                <w:rFonts w:ascii="Garamond" w:eastAsia="Cambria" w:hAnsi="Garamond" w:cs="Times New Roman"/>
                <w:b/>
                <w:sz w:val="24"/>
                <w:szCs w:val="24"/>
              </w:rPr>
            </w:pPr>
            <w:r w:rsidRPr="009A769A">
              <w:rPr>
                <w:rFonts w:ascii="Garamond" w:eastAsia="Cambria" w:hAnsi="Garamond" w:cs="Times New Roman"/>
                <w:b/>
                <w:sz w:val="24"/>
                <w:szCs w:val="24"/>
              </w:rPr>
              <w:t>HDR</w:t>
            </w:r>
          </w:p>
          <w:p w:rsidR="009A769A" w:rsidRPr="009A769A" w:rsidRDefault="009A769A" w:rsidP="009A769A">
            <w:pPr>
              <w:spacing w:after="0" w:line="240" w:lineRule="auto"/>
              <w:jc w:val="both"/>
              <w:rPr>
                <w:rFonts w:ascii="Garamond" w:eastAsia="Cambria" w:hAnsi="Garamond" w:cs="Times New Roman"/>
                <w:b/>
                <w:sz w:val="24"/>
                <w:szCs w:val="24"/>
              </w:rPr>
            </w:pPr>
            <w:r w:rsidRPr="009A769A">
              <w:rPr>
                <w:rFonts w:ascii="Garamond" w:eastAsia="Cambria" w:hAnsi="Garamond" w:cs="Times New Roman"/>
                <w:b/>
                <w:sz w:val="24"/>
                <w:szCs w:val="24"/>
              </w:rPr>
              <w:t>(Habilitation à diriger des recherches)</w:t>
            </w:r>
          </w:p>
          <w:p w:rsidR="009A769A" w:rsidRPr="009A769A" w:rsidRDefault="009A769A" w:rsidP="009A769A">
            <w:pPr>
              <w:spacing w:after="0" w:line="240" w:lineRule="auto"/>
              <w:jc w:val="both"/>
              <w:rPr>
                <w:rFonts w:ascii="Garamond" w:eastAsia="Cambria" w:hAnsi="Garamond" w:cs="Times New Roman"/>
                <w:sz w:val="20"/>
                <w:szCs w:val="20"/>
              </w:rPr>
            </w:pPr>
            <w:r w:rsidRPr="009A769A">
              <w:rPr>
                <w:rFonts w:ascii="Garamond" w:eastAsia="Cambria" w:hAnsi="Garamond" w:cs="Times New Roman"/>
                <w:sz w:val="20"/>
                <w:szCs w:val="20"/>
              </w:rPr>
              <w:t>Composition du jury :</w:t>
            </w:r>
          </w:p>
          <w:p w:rsidR="009A769A" w:rsidRPr="009A769A" w:rsidRDefault="009A769A" w:rsidP="009A769A">
            <w:pPr>
              <w:spacing w:after="0" w:line="240" w:lineRule="auto"/>
              <w:jc w:val="both"/>
              <w:rPr>
                <w:rFonts w:ascii="Garamond" w:eastAsia="Cambria" w:hAnsi="Garamond" w:cs="Times New Roman"/>
                <w:sz w:val="20"/>
                <w:szCs w:val="20"/>
              </w:rPr>
            </w:pPr>
            <w:r w:rsidRPr="009A769A">
              <w:rPr>
                <w:rFonts w:ascii="Garamond" w:eastAsia="Cambria" w:hAnsi="Garamond" w:cs="Times New Roman"/>
                <w:b/>
                <w:sz w:val="20"/>
                <w:szCs w:val="20"/>
              </w:rPr>
              <w:t>Président</w:t>
            </w:r>
            <w:r w:rsidRPr="009A769A">
              <w:rPr>
                <w:rFonts w:ascii="Garamond" w:eastAsia="Cambria" w:hAnsi="Garamond" w:cs="Times New Roman"/>
                <w:sz w:val="20"/>
                <w:szCs w:val="20"/>
              </w:rPr>
              <w:t xml:space="preserve"> : Pierre Magnard, </w:t>
            </w:r>
            <w:proofErr w:type="spellStart"/>
            <w:r w:rsidRPr="009A769A">
              <w:rPr>
                <w:rFonts w:ascii="Garamond" w:eastAsia="Cambria" w:hAnsi="Garamond" w:cs="Times New Roman"/>
                <w:sz w:val="20"/>
                <w:szCs w:val="20"/>
              </w:rPr>
              <w:t>univ</w:t>
            </w:r>
            <w:proofErr w:type="spellEnd"/>
            <w:r w:rsidRPr="009A769A">
              <w:rPr>
                <w:rFonts w:ascii="Garamond" w:eastAsia="Cambria" w:hAnsi="Garamond" w:cs="Times New Roman"/>
                <w:sz w:val="20"/>
                <w:szCs w:val="20"/>
              </w:rPr>
              <w:t>. de Paris IV Sorbonne</w:t>
            </w:r>
          </w:p>
          <w:p w:rsidR="009A769A" w:rsidRPr="009A769A" w:rsidRDefault="009A769A" w:rsidP="009A769A">
            <w:pPr>
              <w:spacing w:after="0" w:line="240" w:lineRule="auto"/>
              <w:jc w:val="both"/>
              <w:rPr>
                <w:rFonts w:ascii="Garamond" w:eastAsia="Cambria" w:hAnsi="Garamond" w:cs="Times New Roman"/>
                <w:sz w:val="20"/>
                <w:szCs w:val="20"/>
              </w:rPr>
            </w:pPr>
            <w:r w:rsidRPr="009A769A">
              <w:rPr>
                <w:rFonts w:ascii="Garamond" w:eastAsia="Cambria" w:hAnsi="Garamond" w:cs="Times New Roman"/>
                <w:b/>
                <w:sz w:val="20"/>
                <w:szCs w:val="20"/>
              </w:rPr>
              <w:t>Rapporteur :</w:t>
            </w:r>
            <w:r w:rsidRPr="009A769A">
              <w:rPr>
                <w:rFonts w:ascii="Garamond" w:eastAsia="Cambria" w:hAnsi="Garamond" w:cs="Times New Roman"/>
                <w:sz w:val="20"/>
                <w:szCs w:val="20"/>
              </w:rPr>
              <w:t xml:space="preserve"> Dominique </w:t>
            </w:r>
            <w:proofErr w:type="spellStart"/>
            <w:r w:rsidRPr="009A769A">
              <w:rPr>
                <w:rFonts w:ascii="Garamond" w:eastAsia="Cambria" w:hAnsi="Garamond" w:cs="Times New Roman"/>
                <w:sz w:val="20"/>
                <w:szCs w:val="20"/>
              </w:rPr>
              <w:t>Folscheid</w:t>
            </w:r>
            <w:proofErr w:type="spellEnd"/>
            <w:r w:rsidRPr="009A769A">
              <w:rPr>
                <w:rFonts w:ascii="Garamond" w:eastAsia="Cambria" w:hAnsi="Garamond" w:cs="Times New Roman"/>
                <w:sz w:val="20"/>
                <w:szCs w:val="20"/>
              </w:rPr>
              <w:t xml:space="preserve">, </w:t>
            </w:r>
            <w:proofErr w:type="spellStart"/>
            <w:r w:rsidRPr="009A769A">
              <w:rPr>
                <w:rFonts w:ascii="Garamond" w:eastAsia="Cambria" w:hAnsi="Garamond" w:cs="Times New Roman"/>
                <w:sz w:val="20"/>
                <w:szCs w:val="20"/>
              </w:rPr>
              <w:t>univ</w:t>
            </w:r>
            <w:proofErr w:type="spellEnd"/>
            <w:r w:rsidRPr="009A769A">
              <w:rPr>
                <w:rFonts w:ascii="Garamond" w:eastAsia="Cambria" w:hAnsi="Garamond" w:cs="Times New Roman"/>
                <w:sz w:val="20"/>
                <w:szCs w:val="20"/>
              </w:rPr>
              <w:t>. Paris Est Marne-la-Vallée</w:t>
            </w:r>
          </w:p>
          <w:p w:rsidR="009A769A" w:rsidRPr="009A769A" w:rsidRDefault="009A769A" w:rsidP="009A769A">
            <w:pPr>
              <w:spacing w:after="0" w:line="240" w:lineRule="auto"/>
              <w:jc w:val="both"/>
              <w:rPr>
                <w:rFonts w:ascii="Garamond" w:eastAsia="Cambria" w:hAnsi="Garamond" w:cs="Times New Roman"/>
                <w:b/>
                <w:sz w:val="24"/>
                <w:szCs w:val="24"/>
              </w:rPr>
            </w:pPr>
            <w:r w:rsidRPr="009A769A">
              <w:rPr>
                <w:rFonts w:ascii="Garamond" w:eastAsia="Cambria" w:hAnsi="Garamond" w:cs="Times New Roman"/>
                <w:b/>
                <w:sz w:val="20"/>
                <w:szCs w:val="20"/>
              </w:rPr>
              <w:t>Membres </w:t>
            </w:r>
            <w:r w:rsidRPr="009A769A">
              <w:rPr>
                <w:rFonts w:ascii="Garamond" w:eastAsia="Cambria" w:hAnsi="Garamond" w:cs="Times New Roman"/>
                <w:sz w:val="20"/>
                <w:szCs w:val="20"/>
              </w:rPr>
              <w:t xml:space="preserve">: René </w:t>
            </w:r>
            <w:proofErr w:type="spellStart"/>
            <w:r w:rsidRPr="009A769A">
              <w:rPr>
                <w:rFonts w:ascii="Garamond" w:eastAsia="Cambria" w:hAnsi="Garamond" w:cs="Times New Roman"/>
                <w:sz w:val="20"/>
                <w:szCs w:val="20"/>
              </w:rPr>
              <w:t>Daval</w:t>
            </w:r>
            <w:proofErr w:type="spellEnd"/>
            <w:r w:rsidRPr="009A769A">
              <w:rPr>
                <w:rFonts w:ascii="Garamond" w:eastAsia="Cambria" w:hAnsi="Garamond" w:cs="Times New Roman"/>
                <w:sz w:val="20"/>
                <w:szCs w:val="20"/>
              </w:rPr>
              <w:t xml:space="preserve">, </w:t>
            </w:r>
            <w:proofErr w:type="spellStart"/>
            <w:r w:rsidRPr="009A769A">
              <w:rPr>
                <w:rFonts w:ascii="Garamond" w:eastAsia="Cambria" w:hAnsi="Garamond" w:cs="Times New Roman"/>
                <w:sz w:val="20"/>
                <w:szCs w:val="20"/>
              </w:rPr>
              <w:t>univ</w:t>
            </w:r>
            <w:proofErr w:type="spellEnd"/>
            <w:r w:rsidRPr="009A769A">
              <w:rPr>
                <w:rFonts w:ascii="Garamond" w:eastAsia="Cambria" w:hAnsi="Garamond" w:cs="Times New Roman"/>
                <w:sz w:val="20"/>
                <w:szCs w:val="20"/>
              </w:rPr>
              <w:t xml:space="preserve">. de Reims-Champagne Ardennes/ Alain </w:t>
            </w:r>
            <w:proofErr w:type="spellStart"/>
            <w:r w:rsidRPr="009A769A">
              <w:rPr>
                <w:rFonts w:ascii="Garamond" w:eastAsia="Cambria" w:hAnsi="Garamond" w:cs="Times New Roman"/>
                <w:sz w:val="20"/>
                <w:szCs w:val="20"/>
              </w:rPr>
              <w:t>Boutot</w:t>
            </w:r>
            <w:proofErr w:type="spellEnd"/>
            <w:r w:rsidRPr="009A769A">
              <w:rPr>
                <w:rFonts w:ascii="Garamond" w:eastAsia="Cambria" w:hAnsi="Garamond" w:cs="Times New Roman"/>
                <w:sz w:val="20"/>
                <w:szCs w:val="20"/>
              </w:rPr>
              <w:t xml:space="preserve">, </w:t>
            </w:r>
            <w:proofErr w:type="spellStart"/>
            <w:r w:rsidRPr="009A769A">
              <w:rPr>
                <w:rFonts w:ascii="Garamond" w:eastAsia="Cambria" w:hAnsi="Garamond" w:cs="Times New Roman"/>
                <w:sz w:val="20"/>
                <w:szCs w:val="20"/>
              </w:rPr>
              <w:t>univ</w:t>
            </w:r>
            <w:proofErr w:type="spellEnd"/>
            <w:r w:rsidRPr="009A769A">
              <w:rPr>
                <w:rFonts w:ascii="Garamond" w:eastAsia="Cambria" w:hAnsi="Garamond" w:cs="Times New Roman"/>
                <w:sz w:val="20"/>
                <w:szCs w:val="20"/>
              </w:rPr>
              <w:t xml:space="preserve">. de Bourgogne/ E. </w:t>
            </w:r>
            <w:proofErr w:type="spellStart"/>
            <w:r w:rsidRPr="009A769A">
              <w:rPr>
                <w:rFonts w:ascii="Garamond" w:eastAsia="Cambria" w:hAnsi="Garamond" w:cs="Times New Roman"/>
                <w:sz w:val="20"/>
                <w:szCs w:val="20"/>
              </w:rPr>
              <w:t>Malolo</w:t>
            </w:r>
            <w:proofErr w:type="spellEnd"/>
            <w:r w:rsidRPr="009A769A">
              <w:rPr>
                <w:rFonts w:ascii="Garamond" w:eastAsia="Cambria" w:hAnsi="Garamond" w:cs="Times New Roman"/>
                <w:sz w:val="20"/>
                <w:szCs w:val="20"/>
              </w:rPr>
              <w:t xml:space="preserve"> </w:t>
            </w:r>
            <w:proofErr w:type="spellStart"/>
            <w:r w:rsidRPr="009A769A">
              <w:rPr>
                <w:rFonts w:ascii="Garamond" w:eastAsia="Cambria" w:hAnsi="Garamond" w:cs="Times New Roman"/>
                <w:sz w:val="20"/>
                <w:szCs w:val="20"/>
              </w:rPr>
              <w:t>Dissakè</w:t>
            </w:r>
            <w:proofErr w:type="spellEnd"/>
            <w:r w:rsidRPr="009A769A">
              <w:rPr>
                <w:rFonts w:ascii="Garamond" w:eastAsia="Cambria" w:hAnsi="Garamond" w:cs="Times New Roman"/>
                <w:sz w:val="20"/>
                <w:szCs w:val="20"/>
              </w:rPr>
              <w:t xml:space="preserve">, </w:t>
            </w:r>
            <w:proofErr w:type="spellStart"/>
            <w:r w:rsidRPr="009A769A">
              <w:rPr>
                <w:rFonts w:ascii="Garamond" w:eastAsia="Cambria" w:hAnsi="Garamond" w:cs="Times New Roman"/>
                <w:sz w:val="20"/>
                <w:szCs w:val="20"/>
              </w:rPr>
              <w:t>univ</w:t>
            </w:r>
            <w:proofErr w:type="spellEnd"/>
            <w:r w:rsidRPr="009A769A">
              <w:rPr>
                <w:rFonts w:ascii="Garamond" w:eastAsia="Cambria" w:hAnsi="Garamond" w:cs="Times New Roman"/>
                <w:sz w:val="20"/>
                <w:szCs w:val="20"/>
              </w:rPr>
              <w:t xml:space="preserve">. de Douala/ Alain </w:t>
            </w:r>
            <w:proofErr w:type="spellStart"/>
            <w:r w:rsidRPr="009A769A">
              <w:rPr>
                <w:rFonts w:ascii="Garamond" w:eastAsia="Cambria" w:hAnsi="Garamond" w:cs="Times New Roman"/>
                <w:sz w:val="20"/>
                <w:szCs w:val="20"/>
              </w:rPr>
              <w:t>Juranville</w:t>
            </w:r>
            <w:proofErr w:type="spellEnd"/>
            <w:r w:rsidRPr="009A769A">
              <w:rPr>
                <w:rFonts w:ascii="Garamond" w:eastAsia="Cambria" w:hAnsi="Garamond" w:cs="Times New Roman"/>
                <w:sz w:val="20"/>
                <w:szCs w:val="20"/>
              </w:rPr>
              <w:t xml:space="preserve">, </w:t>
            </w:r>
            <w:proofErr w:type="spellStart"/>
            <w:r w:rsidRPr="009A769A">
              <w:rPr>
                <w:rFonts w:ascii="Garamond" w:eastAsia="Cambria" w:hAnsi="Garamond" w:cs="Times New Roman"/>
                <w:sz w:val="20"/>
                <w:szCs w:val="20"/>
              </w:rPr>
              <w:t>univ</w:t>
            </w:r>
            <w:proofErr w:type="spellEnd"/>
            <w:r w:rsidRPr="009A769A">
              <w:rPr>
                <w:rFonts w:ascii="Garamond" w:eastAsia="Cambria" w:hAnsi="Garamond" w:cs="Times New Roman"/>
                <w:sz w:val="20"/>
                <w:szCs w:val="20"/>
              </w:rPr>
              <w:t>. de Rennes I.</w:t>
            </w:r>
          </w:p>
        </w:tc>
      </w:tr>
      <w:tr w:rsidR="009A769A" w:rsidRPr="009A769A" w:rsidTr="00F805B1">
        <w:tc>
          <w:tcPr>
            <w:tcW w:w="4253" w:type="dxa"/>
          </w:tcPr>
          <w:p w:rsidR="009A769A" w:rsidRPr="009A769A" w:rsidRDefault="009A769A" w:rsidP="009A769A">
            <w:pPr>
              <w:spacing w:after="0" w:line="240" w:lineRule="auto"/>
              <w:jc w:val="both"/>
              <w:rPr>
                <w:rFonts w:ascii="Garamond" w:eastAsia="Cambria" w:hAnsi="Garamond" w:cs="Times New Roman"/>
                <w:sz w:val="24"/>
                <w:szCs w:val="24"/>
              </w:rPr>
            </w:pPr>
          </w:p>
          <w:p w:rsidR="009A769A" w:rsidRPr="009A769A" w:rsidRDefault="009A769A" w:rsidP="009A769A">
            <w:pPr>
              <w:spacing w:after="0" w:line="240" w:lineRule="auto"/>
              <w:jc w:val="both"/>
              <w:rPr>
                <w:rFonts w:ascii="Garamond" w:eastAsia="Cambria" w:hAnsi="Garamond" w:cs="Times New Roman"/>
                <w:sz w:val="24"/>
                <w:szCs w:val="24"/>
              </w:rPr>
            </w:pPr>
          </w:p>
          <w:p w:rsidR="009A769A" w:rsidRPr="009A769A" w:rsidRDefault="009A769A" w:rsidP="009A769A">
            <w:pPr>
              <w:spacing w:after="0" w:line="240" w:lineRule="auto"/>
              <w:jc w:val="both"/>
              <w:rPr>
                <w:rFonts w:ascii="Garamond" w:eastAsia="Cambria" w:hAnsi="Garamond" w:cs="Times New Roman"/>
                <w:sz w:val="24"/>
                <w:szCs w:val="24"/>
              </w:rPr>
            </w:pPr>
            <w:r w:rsidRPr="009A769A">
              <w:rPr>
                <w:rFonts w:ascii="Garamond" w:eastAsia="Cambria" w:hAnsi="Garamond" w:cs="Times New Roman"/>
                <w:sz w:val="24"/>
                <w:szCs w:val="24"/>
              </w:rPr>
              <w:t>Université de Yaoundé I</w:t>
            </w:r>
          </w:p>
        </w:tc>
        <w:tc>
          <w:tcPr>
            <w:tcW w:w="1418" w:type="dxa"/>
          </w:tcPr>
          <w:p w:rsidR="009A769A" w:rsidRPr="009A769A" w:rsidRDefault="009A769A" w:rsidP="009A769A">
            <w:pPr>
              <w:spacing w:after="0" w:line="240" w:lineRule="auto"/>
              <w:jc w:val="center"/>
              <w:rPr>
                <w:rFonts w:ascii="Garamond" w:eastAsia="Cambria" w:hAnsi="Garamond" w:cs="Times New Roman"/>
                <w:sz w:val="24"/>
                <w:szCs w:val="24"/>
              </w:rPr>
            </w:pPr>
          </w:p>
          <w:p w:rsidR="009A769A" w:rsidRPr="009A769A" w:rsidRDefault="009A769A" w:rsidP="009A769A">
            <w:pPr>
              <w:spacing w:after="0" w:line="240" w:lineRule="auto"/>
              <w:jc w:val="center"/>
              <w:rPr>
                <w:rFonts w:ascii="Garamond" w:eastAsia="Cambria" w:hAnsi="Garamond" w:cs="Times New Roman"/>
                <w:sz w:val="24"/>
                <w:szCs w:val="24"/>
              </w:rPr>
            </w:pPr>
          </w:p>
          <w:p w:rsidR="009A769A" w:rsidRPr="009A769A" w:rsidRDefault="009A769A" w:rsidP="009A769A">
            <w:pPr>
              <w:spacing w:after="0" w:line="240" w:lineRule="auto"/>
              <w:jc w:val="center"/>
              <w:rPr>
                <w:rFonts w:ascii="Garamond" w:eastAsia="Cambria" w:hAnsi="Garamond" w:cs="Times New Roman"/>
                <w:sz w:val="24"/>
                <w:szCs w:val="24"/>
              </w:rPr>
            </w:pPr>
            <w:r w:rsidRPr="009A769A">
              <w:rPr>
                <w:rFonts w:ascii="Garamond" w:eastAsia="Cambria" w:hAnsi="Garamond" w:cs="Times New Roman"/>
                <w:sz w:val="24"/>
                <w:szCs w:val="24"/>
              </w:rPr>
              <w:t>29/06/2005</w:t>
            </w:r>
          </w:p>
        </w:tc>
        <w:tc>
          <w:tcPr>
            <w:tcW w:w="4536" w:type="dxa"/>
          </w:tcPr>
          <w:p w:rsidR="009A769A" w:rsidRPr="009A769A" w:rsidRDefault="007450EF" w:rsidP="009A769A">
            <w:pPr>
              <w:spacing w:after="0" w:line="240" w:lineRule="auto"/>
              <w:jc w:val="both"/>
              <w:rPr>
                <w:rFonts w:ascii="Garamond" w:eastAsia="Cambria" w:hAnsi="Garamond" w:cs="Times New Roman"/>
                <w:b/>
                <w:sz w:val="24"/>
                <w:szCs w:val="24"/>
              </w:rPr>
            </w:pPr>
            <w:r>
              <w:rPr>
                <w:rFonts w:ascii="Garamond" w:eastAsia="Cambria" w:hAnsi="Garamond" w:cs="Times New Roman"/>
                <w:b/>
                <w:sz w:val="24"/>
                <w:szCs w:val="24"/>
              </w:rPr>
              <w:t>PhD/</w:t>
            </w:r>
            <w:r w:rsidR="009A769A" w:rsidRPr="009A769A">
              <w:rPr>
                <w:rFonts w:ascii="Garamond" w:eastAsia="Cambria" w:hAnsi="Garamond" w:cs="Times New Roman"/>
                <w:b/>
                <w:sz w:val="24"/>
                <w:szCs w:val="24"/>
              </w:rPr>
              <w:t>Doctorat unique en Philosophie</w:t>
            </w:r>
          </w:p>
          <w:p w:rsidR="009A769A" w:rsidRPr="009A769A" w:rsidRDefault="009A769A" w:rsidP="009A769A">
            <w:pPr>
              <w:spacing w:after="0" w:line="240" w:lineRule="auto"/>
              <w:jc w:val="both"/>
              <w:rPr>
                <w:rFonts w:ascii="Garamond" w:eastAsia="Cambria" w:hAnsi="Garamond" w:cs="Times New Roman"/>
                <w:sz w:val="20"/>
                <w:szCs w:val="20"/>
              </w:rPr>
            </w:pPr>
            <w:r w:rsidRPr="009A769A">
              <w:rPr>
                <w:rFonts w:ascii="Garamond" w:eastAsia="Cambria" w:hAnsi="Garamond" w:cs="Times New Roman"/>
                <w:sz w:val="20"/>
                <w:szCs w:val="20"/>
              </w:rPr>
              <w:t>Composition du jury :</w:t>
            </w:r>
          </w:p>
          <w:p w:rsidR="009A769A" w:rsidRPr="009A769A" w:rsidRDefault="009A769A" w:rsidP="009A769A">
            <w:pPr>
              <w:spacing w:after="0" w:line="240" w:lineRule="auto"/>
              <w:jc w:val="both"/>
              <w:rPr>
                <w:rFonts w:ascii="Garamond" w:eastAsia="Cambria" w:hAnsi="Garamond" w:cs="Times New Roman"/>
                <w:sz w:val="20"/>
                <w:szCs w:val="20"/>
              </w:rPr>
            </w:pPr>
            <w:r w:rsidRPr="009A769A">
              <w:rPr>
                <w:rFonts w:ascii="Garamond" w:eastAsia="Cambria" w:hAnsi="Garamond" w:cs="Times New Roman"/>
                <w:b/>
                <w:sz w:val="20"/>
                <w:szCs w:val="20"/>
              </w:rPr>
              <w:t>Président</w:t>
            </w:r>
            <w:r w:rsidRPr="009A769A">
              <w:rPr>
                <w:rFonts w:ascii="Garamond" w:eastAsia="Cambria" w:hAnsi="Garamond" w:cs="Times New Roman"/>
                <w:sz w:val="20"/>
                <w:szCs w:val="20"/>
              </w:rPr>
              <w:t xml:space="preserve"> : J. L. Vieillard-Baron, </w:t>
            </w:r>
            <w:proofErr w:type="spellStart"/>
            <w:r w:rsidRPr="009A769A">
              <w:rPr>
                <w:rFonts w:ascii="Garamond" w:eastAsia="Cambria" w:hAnsi="Garamond" w:cs="Times New Roman"/>
                <w:sz w:val="20"/>
                <w:szCs w:val="20"/>
              </w:rPr>
              <w:t>univ</w:t>
            </w:r>
            <w:proofErr w:type="spellEnd"/>
            <w:r w:rsidRPr="009A769A">
              <w:rPr>
                <w:rFonts w:ascii="Garamond" w:eastAsia="Cambria" w:hAnsi="Garamond" w:cs="Times New Roman"/>
                <w:sz w:val="20"/>
                <w:szCs w:val="20"/>
              </w:rPr>
              <w:t>. de Poitiers</w:t>
            </w:r>
          </w:p>
          <w:p w:rsidR="009A769A" w:rsidRPr="009A769A" w:rsidRDefault="009A769A" w:rsidP="009A769A">
            <w:pPr>
              <w:spacing w:after="0" w:line="240" w:lineRule="auto"/>
              <w:jc w:val="both"/>
              <w:rPr>
                <w:rFonts w:ascii="Garamond" w:eastAsia="Cambria" w:hAnsi="Garamond" w:cs="Times New Roman"/>
                <w:sz w:val="20"/>
                <w:szCs w:val="20"/>
              </w:rPr>
            </w:pPr>
            <w:r w:rsidRPr="009A769A">
              <w:rPr>
                <w:rFonts w:ascii="Garamond" w:eastAsia="Cambria" w:hAnsi="Garamond" w:cs="Times New Roman"/>
                <w:b/>
                <w:sz w:val="20"/>
                <w:szCs w:val="20"/>
              </w:rPr>
              <w:t>Rapporteur :</w:t>
            </w:r>
            <w:r w:rsidRPr="009A769A">
              <w:rPr>
                <w:rFonts w:ascii="Garamond" w:eastAsia="Cambria" w:hAnsi="Garamond" w:cs="Times New Roman"/>
                <w:sz w:val="20"/>
                <w:szCs w:val="20"/>
              </w:rPr>
              <w:t xml:space="preserve"> E. Njoh </w:t>
            </w:r>
            <w:proofErr w:type="spellStart"/>
            <w:r w:rsidRPr="009A769A">
              <w:rPr>
                <w:rFonts w:ascii="Garamond" w:eastAsia="Cambria" w:hAnsi="Garamond" w:cs="Times New Roman"/>
                <w:sz w:val="20"/>
                <w:szCs w:val="20"/>
              </w:rPr>
              <w:t>Mouellé</w:t>
            </w:r>
            <w:proofErr w:type="spellEnd"/>
            <w:r w:rsidRPr="009A769A">
              <w:rPr>
                <w:rFonts w:ascii="Garamond" w:eastAsia="Cambria" w:hAnsi="Garamond" w:cs="Times New Roman"/>
                <w:sz w:val="20"/>
                <w:szCs w:val="20"/>
              </w:rPr>
              <w:t xml:space="preserve">, </w:t>
            </w:r>
            <w:proofErr w:type="spellStart"/>
            <w:r w:rsidRPr="009A769A">
              <w:rPr>
                <w:rFonts w:ascii="Garamond" w:eastAsia="Cambria" w:hAnsi="Garamond" w:cs="Times New Roman"/>
                <w:sz w:val="20"/>
                <w:szCs w:val="20"/>
              </w:rPr>
              <w:t>univ</w:t>
            </w:r>
            <w:proofErr w:type="spellEnd"/>
            <w:r w:rsidRPr="009A769A">
              <w:rPr>
                <w:rFonts w:ascii="Garamond" w:eastAsia="Cambria" w:hAnsi="Garamond" w:cs="Times New Roman"/>
                <w:sz w:val="20"/>
                <w:szCs w:val="20"/>
              </w:rPr>
              <w:t>. de Yaoundé I</w:t>
            </w:r>
          </w:p>
          <w:p w:rsidR="009A769A" w:rsidRPr="009A769A" w:rsidRDefault="009A769A" w:rsidP="009A769A">
            <w:pPr>
              <w:spacing w:after="0" w:line="240" w:lineRule="auto"/>
              <w:jc w:val="both"/>
              <w:rPr>
                <w:rFonts w:ascii="Garamond" w:eastAsia="Cambria" w:hAnsi="Garamond" w:cs="Times New Roman"/>
                <w:sz w:val="24"/>
                <w:szCs w:val="24"/>
              </w:rPr>
            </w:pPr>
            <w:r w:rsidRPr="009A769A">
              <w:rPr>
                <w:rFonts w:ascii="Garamond" w:eastAsia="Cambria" w:hAnsi="Garamond" w:cs="Times New Roman"/>
                <w:b/>
                <w:sz w:val="20"/>
                <w:szCs w:val="20"/>
              </w:rPr>
              <w:t>Membres </w:t>
            </w:r>
            <w:r w:rsidRPr="009A769A">
              <w:rPr>
                <w:rFonts w:ascii="Garamond" w:eastAsia="Cambria" w:hAnsi="Garamond" w:cs="Times New Roman"/>
                <w:sz w:val="20"/>
                <w:szCs w:val="20"/>
              </w:rPr>
              <w:t xml:space="preserve">: E. </w:t>
            </w:r>
            <w:proofErr w:type="spellStart"/>
            <w:r w:rsidRPr="009A769A">
              <w:rPr>
                <w:rFonts w:ascii="Garamond" w:eastAsia="Cambria" w:hAnsi="Garamond" w:cs="Times New Roman"/>
                <w:sz w:val="20"/>
                <w:szCs w:val="20"/>
              </w:rPr>
              <w:t>Messi</w:t>
            </w:r>
            <w:proofErr w:type="spellEnd"/>
            <w:r w:rsidRPr="009A769A">
              <w:rPr>
                <w:rFonts w:ascii="Garamond" w:eastAsia="Cambria" w:hAnsi="Garamond" w:cs="Times New Roman"/>
                <w:sz w:val="20"/>
                <w:szCs w:val="20"/>
              </w:rPr>
              <w:t xml:space="preserve"> </w:t>
            </w:r>
            <w:proofErr w:type="spellStart"/>
            <w:r w:rsidRPr="009A769A">
              <w:rPr>
                <w:rFonts w:ascii="Garamond" w:eastAsia="Cambria" w:hAnsi="Garamond" w:cs="Times New Roman"/>
                <w:sz w:val="20"/>
                <w:szCs w:val="20"/>
              </w:rPr>
              <w:t>Metogo</w:t>
            </w:r>
            <w:proofErr w:type="spellEnd"/>
            <w:r w:rsidRPr="009A769A">
              <w:rPr>
                <w:rFonts w:ascii="Garamond" w:eastAsia="Cambria" w:hAnsi="Garamond" w:cs="Times New Roman"/>
                <w:sz w:val="20"/>
                <w:szCs w:val="20"/>
              </w:rPr>
              <w:t xml:space="preserve">, </w:t>
            </w:r>
            <w:proofErr w:type="spellStart"/>
            <w:r w:rsidRPr="009A769A">
              <w:rPr>
                <w:rFonts w:ascii="Garamond" w:eastAsia="Cambria" w:hAnsi="Garamond" w:cs="Times New Roman"/>
                <w:sz w:val="20"/>
                <w:szCs w:val="20"/>
              </w:rPr>
              <w:t>univ</w:t>
            </w:r>
            <w:proofErr w:type="spellEnd"/>
            <w:r w:rsidRPr="009A769A">
              <w:rPr>
                <w:rFonts w:ascii="Garamond" w:eastAsia="Cambria" w:hAnsi="Garamond" w:cs="Times New Roman"/>
                <w:sz w:val="20"/>
                <w:szCs w:val="20"/>
              </w:rPr>
              <w:t xml:space="preserve">. </w:t>
            </w:r>
            <w:proofErr w:type="spellStart"/>
            <w:r w:rsidRPr="009A769A">
              <w:rPr>
                <w:rFonts w:ascii="Garamond" w:eastAsia="Cambria" w:hAnsi="Garamond" w:cs="Times New Roman"/>
                <w:sz w:val="20"/>
                <w:szCs w:val="20"/>
              </w:rPr>
              <w:t>cath</w:t>
            </w:r>
            <w:proofErr w:type="spellEnd"/>
            <w:r w:rsidRPr="009A769A">
              <w:rPr>
                <w:rFonts w:ascii="Garamond" w:eastAsia="Cambria" w:hAnsi="Garamond" w:cs="Times New Roman"/>
                <w:sz w:val="20"/>
                <w:szCs w:val="20"/>
              </w:rPr>
              <w:t xml:space="preserve">. d’Afrique centrale/ R. </w:t>
            </w:r>
            <w:proofErr w:type="spellStart"/>
            <w:r w:rsidRPr="009A769A">
              <w:rPr>
                <w:rFonts w:ascii="Garamond" w:eastAsia="Cambria" w:hAnsi="Garamond" w:cs="Times New Roman"/>
                <w:sz w:val="20"/>
                <w:szCs w:val="20"/>
              </w:rPr>
              <w:t>Ndébi</w:t>
            </w:r>
            <w:proofErr w:type="spellEnd"/>
            <w:r w:rsidRPr="009A769A">
              <w:rPr>
                <w:rFonts w:ascii="Garamond" w:eastAsia="Cambria" w:hAnsi="Garamond" w:cs="Times New Roman"/>
                <w:sz w:val="20"/>
                <w:szCs w:val="20"/>
              </w:rPr>
              <w:t xml:space="preserve"> Biya, </w:t>
            </w:r>
            <w:proofErr w:type="spellStart"/>
            <w:r w:rsidRPr="009A769A">
              <w:rPr>
                <w:rFonts w:ascii="Garamond" w:eastAsia="Cambria" w:hAnsi="Garamond" w:cs="Times New Roman"/>
                <w:sz w:val="20"/>
                <w:szCs w:val="20"/>
              </w:rPr>
              <w:t>univ</w:t>
            </w:r>
            <w:proofErr w:type="spellEnd"/>
            <w:r w:rsidRPr="009A769A">
              <w:rPr>
                <w:rFonts w:ascii="Garamond" w:eastAsia="Cambria" w:hAnsi="Garamond" w:cs="Times New Roman"/>
                <w:sz w:val="20"/>
                <w:szCs w:val="20"/>
              </w:rPr>
              <w:t xml:space="preserve">. de Yaoundé I/ T. </w:t>
            </w:r>
            <w:proofErr w:type="spellStart"/>
            <w:r w:rsidRPr="009A769A">
              <w:rPr>
                <w:rFonts w:ascii="Garamond" w:eastAsia="Cambria" w:hAnsi="Garamond" w:cs="Times New Roman"/>
                <w:sz w:val="20"/>
                <w:szCs w:val="20"/>
              </w:rPr>
              <w:t>Bellé</w:t>
            </w:r>
            <w:proofErr w:type="spellEnd"/>
            <w:r w:rsidRPr="009A769A">
              <w:rPr>
                <w:rFonts w:ascii="Garamond" w:eastAsia="Cambria" w:hAnsi="Garamond" w:cs="Times New Roman"/>
                <w:sz w:val="20"/>
                <w:szCs w:val="20"/>
              </w:rPr>
              <w:t xml:space="preserve"> </w:t>
            </w:r>
            <w:proofErr w:type="spellStart"/>
            <w:r w:rsidRPr="009A769A">
              <w:rPr>
                <w:rFonts w:ascii="Garamond" w:eastAsia="Cambria" w:hAnsi="Garamond" w:cs="Times New Roman"/>
                <w:sz w:val="20"/>
                <w:szCs w:val="20"/>
              </w:rPr>
              <w:t>Wangué</w:t>
            </w:r>
            <w:proofErr w:type="spellEnd"/>
            <w:r w:rsidRPr="009A769A">
              <w:rPr>
                <w:rFonts w:ascii="Garamond" w:eastAsia="Cambria" w:hAnsi="Garamond" w:cs="Times New Roman"/>
                <w:sz w:val="20"/>
                <w:szCs w:val="20"/>
              </w:rPr>
              <w:t xml:space="preserve">, </w:t>
            </w:r>
            <w:proofErr w:type="spellStart"/>
            <w:r w:rsidRPr="009A769A">
              <w:rPr>
                <w:rFonts w:ascii="Garamond" w:eastAsia="Cambria" w:hAnsi="Garamond" w:cs="Times New Roman"/>
                <w:sz w:val="20"/>
                <w:szCs w:val="20"/>
              </w:rPr>
              <w:t>univ</w:t>
            </w:r>
            <w:proofErr w:type="spellEnd"/>
            <w:r w:rsidRPr="009A769A">
              <w:rPr>
                <w:rFonts w:ascii="Garamond" w:eastAsia="Cambria" w:hAnsi="Garamond" w:cs="Times New Roman"/>
                <w:sz w:val="20"/>
                <w:szCs w:val="20"/>
              </w:rPr>
              <w:t>. de Douala.</w:t>
            </w:r>
          </w:p>
        </w:tc>
      </w:tr>
      <w:tr w:rsidR="009A769A" w:rsidRPr="009A769A" w:rsidTr="00F805B1">
        <w:tc>
          <w:tcPr>
            <w:tcW w:w="4253" w:type="dxa"/>
          </w:tcPr>
          <w:p w:rsidR="009A769A" w:rsidRPr="009A769A" w:rsidRDefault="009A769A" w:rsidP="009A769A">
            <w:pPr>
              <w:spacing w:after="0" w:line="240" w:lineRule="auto"/>
              <w:jc w:val="both"/>
              <w:rPr>
                <w:rFonts w:ascii="Garamond" w:eastAsia="Cambria" w:hAnsi="Garamond" w:cs="Times New Roman"/>
                <w:sz w:val="24"/>
                <w:szCs w:val="24"/>
              </w:rPr>
            </w:pPr>
          </w:p>
          <w:p w:rsidR="009A769A" w:rsidRPr="009A769A" w:rsidRDefault="009A769A" w:rsidP="009A769A">
            <w:pPr>
              <w:spacing w:after="0" w:line="240" w:lineRule="auto"/>
              <w:jc w:val="both"/>
              <w:rPr>
                <w:rFonts w:ascii="Garamond" w:eastAsia="Cambria" w:hAnsi="Garamond" w:cs="Times New Roman"/>
                <w:sz w:val="24"/>
                <w:szCs w:val="24"/>
              </w:rPr>
            </w:pPr>
            <w:r w:rsidRPr="009A769A">
              <w:rPr>
                <w:rFonts w:ascii="Garamond" w:eastAsia="Cambria" w:hAnsi="Garamond" w:cs="Times New Roman"/>
                <w:sz w:val="24"/>
                <w:szCs w:val="24"/>
              </w:rPr>
              <w:t>Ecole Normale Supérieure de Yaoundé</w:t>
            </w:r>
          </w:p>
        </w:tc>
        <w:tc>
          <w:tcPr>
            <w:tcW w:w="1418" w:type="dxa"/>
          </w:tcPr>
          <w:p w:rsidR="009A769A" w:rsidRPr="009A769A" w:rsidRDefault="009A769A" w:rsidP="009A769A">
            <w:pPr>
              <w:spacing w:after="0" w:line="240" w:lineRule="auto"/>
              <w:jc w:val="center"/>
              <w:rPr>
                <w:rFonts w:ascii="Garamond" w:eastAsia="Cambria" w:hAnsi="Garamond" w:cs="Times New Roman"/>
                <w:sz w:val="24"/>
                <w:szCs w:val="24"/>
              </w:rPr>
            </w:pPr>
          </w:p>
          <w:p w:rsidR="009A769A" w:rsidRPr="009A769A" w:rsidRDefault="009A769A" w:rsidP="009A769A">
            <w:pPr>
              <w:spacing w:after="0" w:line="240" w:lineRule="auto"/>
              <w:jc w:val="center"/>
              <w:rPr>
                <w:rFonts w:ascii="Garamond" w:eastAsia="Cambria" w:hAnsi="Garamond" w:cs="Times New Roman"/>
                <w:sz w:val="24"/>
                <w:szCs w:val="24"/>
              </w:rPr>
            </w:pPr>
            <w:r w:rsidRPr="009A769A">
              <w:rPr>
                <w:rFonts w:ascii="Garamond" w:eastAsia="Cambria" w:hAnsi="Garamond" w:cs="Times New Roman"/>
                <w:sz w:val="24"/>
                <w:szCs w:val="24"/>
              </w:rPr>
              <w:t>1990-1992</w:t>
            </w:r>
          </w:p>
        </w:tc>
        <w:tc>
          <w:tcPr>
            <w:tcW w:w="4536" w:type="dxa"/>
          </w:tcPr>
          <w:p w:rsidR="009A769A" w:rsidRPr="009A769A" w:rsidRDefault="009A769A" w:rsidP="009A769A">
            <w:pPr>
              <w:spacing w:after="0" w:line="240" w:lineRule="auto"/>
              <w:jc w:val="both"/>
              <w:rPr>
                <w:rFonts w:ascii="Garamond" w:eastAsia="Cambria" w:hAnsi="Garamond" w:cs="Times New Roman"/>
                <w:b/>
                <w:sz w:val="24"/>
                <w:szCs w:val="24"/>
              </w:rPr>
            </w:pPr>
            <w:r w:rsidRPr="009A769A">
              <w:rPr>
                <w:rFonts w:ascii="Garamond" w:eastAsia="Cambria" w:hAnsi="Garamond" w:cs="Times New Roman"/>
                <w:sz w:val="24"/>
                <w:szCs w:val="24"/>
              </w:rPr>
              <w:t>Diplôme de professeur des enseignements secondaires, deuxième grade</w:t>
            </w:r>
            <w:r w:rsidRPr="009A769A">
              <w:rPr>
                <w:rFonts w:ascii="Garamond" w:eastAsia="Cambria" w:hAnsi="Garamond" w:cs="Times New Roman"/>
                <w:b/>
                <w:sz w:val="24"/>
                <w:szCs w:val="24"/>
              </w:rPr>
              <w:t xml:space="preserve"> /</w:t>
            </w:r>
          </w:p>
          <w:p w:rsidR="009A769A" w:rsidRPr="009A769A" w:rsidRDefault="009A769A" w:rsidP="009A769A">
            <w:pPr>
              <w:spacing w:after="0" w:line="240" w:lineRule="auto"/>
              <w:jc w:val="both"/>
              <w:rPr>
                <w:rFonts w:ascii="Garamond" w:eastAsia="Cambria" w:hAnsi="Garamond" w:cs="Times New Roman"/>
                <w:sz w:val="24"/>
                <w:szCs w:val="24"/>
              </w:rPr>
            </w:pPr>
            <w:r w:rsidRPr="009A769A">
              <w:rPr>
                <w:rFonts w:ascii="Garamond" w:eastAsia="Cambria" w:hAnsi="Garamond" w:cs="Times New Roman"/>
                <w:b/>
                <w:sz w:val="24"/>
                <w:szCs w:val="24"/>
              </w:rPr>
              <w:t>DIPES II en Philosophie</w:t>
            </w:r>
          </w:p>
        </w:tc>
      </w:tr>
      <w:tr w:rsidR="009A769A" w:rsidRPr="009A769A" w:rsidTr="00F805B1">
        <w:tc>
          <w:tcPr>
            <w:tcW w:w="4253" w:type="dxa"/>
          </w:tcPr>
          <w:p w:rsidR="009A769A" w:rsidRPr="009A769A" w:rsidRDefault="009A769A" w:rsidP="009A769A">
            <w:pPr>
              <w:spacing w:after="0" w:line="240" w:lineRule="auto"/>
              <w:jc w:val="both"/>
              <w:rPr>
                <w:rFonts w:ascii="Garamond" w:eastAsia="Cambria" w:hAnsi="Garamond" w:cs="Times New Roman"/>
                <w:sz w:val="24"/>
                <w:szCs w:val="24"/>
              </w:rPr>
            </w:pPr>
            <w:r w:rsidRPr="009A769A">
              <w:rPr>
                <w:rFonts w:ascii="Garamond" w:eastAsia="Cambria" w:hAnsi="Garamond" w:cs="Times New Roman"/>
                <w:sz w:val="24"/>
                <w:szCs w:val="24"/>
              </w:rPr>
              <w:t xml:space="preserve">FLSH-Université de Yaoundé / Cycle de Doctorat </w:t>
            </w:r>
          </w:p>
        </w:tc>
        <w:tc>
          <w:tcPr>
            <w:tcW w:w="1418" w:type="dxa"/>
          </w:tcPr>
          <w:p w:rsidR="009A769A" w:rsidRPr="009A769A" w:rsidRDefault="009A769A" w:rsidP="009A769A">
            <w:pPr>
              <w:spacing w:after="0" w:line="240" w:lineRule="auto"/>
              <w:jc w:val="center"/>
              <w:rPr>
                <w:rFonts w:ascii="Garamond" w:eastAsia="Cambria" w:hAnsi="Garamond" w:cs="Times New Roman"/>
                <w:sz w:val="24"/>
                <w:szCs w:val="24"/>
              </w:rPr>
            </w:pPr>
          </w:p>
          <w:p w:rsidR="009A769A" w:rsidRPr="009A769A" w:rsidRDefault="009A769A" w:rsidP="009A769A">
            <w:pPr>
              <w:spacing w:after="0" w:line="240" w:lineRule="auto"/>
              <w:jc w:val="center"/>
              <w:rPr>
                <w:rFonts w:ascii="Garamond" w:eastAsia="Cambria" w:hAnsi="Garamond" w:cs="Times New Roman"/>
                <w:sz w:val="24"/>
                <w:szCs w:val="24"/>
              </w:rPr>
            </w:pPr>
            <w:r w:rsidRPr="009A769A">
              <w:rPr>
                <w:rFonts w:ascii="Garamond" w:eastAsia="Cambria" w:hAnsi="Garamond" w:cs="Times New Roman"/>
                <w:sz w:val="24"/>
                <w:szCs w:val="24"/>
              </w:rPr>
              <w:t>1989-1990</w:t>
            </w:r>
          </w:p>
        </w:tc>
        <w:tc>
          <w:tcPr>
            <w:tcW w:w="4536" w:type="dxa"/>
          </w:tcPr>
          <w:p w:rsidR="009A769A" w:rsidRPr="009A769A" w:rsidRDefault="009A769A" w:rsidP="009A769A">
            <w:pPr>
              <w:spacing w:after="0" w:line="240" w:lineRule="auto"/>
              <w:jc w:val="both"/>
              <w:rPr>
                <w:rFonts w:ascii="Garamond" w:eastAsia="Cambria" w:hAnsi="Garamond" w:cs="Times New Roman"/>
                <w:b/>
                <w:sz w:val="24"/>
                <w:szCs w:val="24"/>
              </w:rPr>
            </w:pPr>
            <w:r w:rsidRPr="009A769A">
              <w:rPr>
                <w:rFonts w:ascii="Garamond" w:eastAsia="Cambria" w:hAnsi="Garamond" w:cs="Times New Roman"/>
                <w:b/>
                <w:sz w:val="24"/>
                <w:szCs w:val="24"/>
              </w:rPr>
              <w:t>DEA en Philosophie</w:t>
            </w:r>
          </w:p>
          <w:p w:rsidR="009A769A" w:rsidRPr="009A769A" w:rsidRDefault="009A769A" w:rsidP="009A769A">
            <w:pPr>
              <w:spacing w:after="0" w:line="240" w:lineRule="auto"/>
              <w:jc w:val="both"/>
              <w:rPr>
                <w:rFonts w:ascii="Garamond" w:eastAsia="Cambria" w:hAnsi="Garamond" w:cs="Times New Roman"/>
                <w:sz w:val="24"/>
                <w:szCs w:val="24"/>
              </w:rPr>
            </w:pPr>
            <w:r w:rsidRPr="009A769A">
              <w:rPr>
                <w:rFonts w:ascii="Garamond" w:eastAsia="Cambria" w:hAnsi="Garamond" w:cs="Times New Roman"/>
                <w:sz w:val="24"/>
                <w:szCs w:val="24"/>
              </w:rPr>
              <w:t xml:space="preserve">Directeur du mémoire : </w:t>
            </w:r>
            <w:r w:rsidRPr="009A769A">
              <w:rPr>
                <w:rFonts w:ascii="Garamond" w:eastAsia="Cambria" w:hAnsi="Garamond" w:cs="Times New Roman"/>
                <w:sz w:val="20"/>
                <w:szCs w:val="20"/>
              </w:rPr>
              <w:t xml:space="preserve">E. Njoh </w:t>
            </w:r>
            <w:proofErr w:type="spellStart"/>
            <w:r w:rsidRPr="009A769A">
              <w:rPr>
                <w:rFonts w:ascii="Garamond" w:eastAsia="Cambria" w:hAnsi="Garamond" w:cs="Times New Roman"/>
                <w:sz w:val="20"/>
                <w:szCs w:val="20"/>
              </w:rPr>
              <w:t>Mouellé</w:t>
            </w:r>
            <w:proofErr w:type="spellEnd"/>
            <w:r w:rsidRPr="009A769A">
              <w:rPr>
                <w:rFonts w:ascii="Garamond" w:eastAsia="Cambria" w:hAnsi="Garamond" w:cs="Times New Roman"/>
                <w:sz w:val="20"/>
                <w:szCs w:val="20"/>
              </w:rPr>
              <w:t xml:space="preserve">, </w:t>
            </w:r>
            <w:proofErr w:type="spellStart"/>
            <w:r w:rsidRPr="009A769A">
              <w:rPr>
                <w:rFonts w:ascii="Garamond" w:eastAsia="Cambria" w:hAnsi="Garamond" w:cs="Times New Roman"/>
                <w:sz w:val="20"/>
                <w:szCs w:val="20"/>
              </w:rPr>
              <w:t>univ</w:t>
            </w:r>
            <w:proofErr w:type="spellEnd"/>
            <w:r w:rsidRPr="009A769A">
              <w:rPr>
                <w:rFonts w:ascii="Garamond" w:eastAsia="Cambria" w:hAnsi="Garamond" w:cs="Times New Roman"/>
                <w:sz w:val="20"/>
                <w:szCs w:val="20"/>
              </w:rPr>
              <w:t>. de Yaoundé I</w:t>
            </w:r>
          </w:p>
        </w:tc>
      </w:tr>
      <w:tr w:rsidR="009A769A" w:rsidRPr="009A769A" w:rsidTr="00F805B1">
        <w:tc>
          <w:tcPr>
            <w:tcW w:w="4253" w:type="dxa"/>
          </w:tcPr>
          <w:p w:rsidR="009A769A" w:rsidRPr="009A769A" w:rsidRDefault="009A769A" w:rsidP="009A769A">
            <w:pPr>
              <w:spacing w:after="0" w:line="240" w:lineRule="auto"/>
              <w:jc w:val="both"/>
              <w:rPr>
                <w:rFonts w:ascii="Garamond" w:eastAsia="Cambria" w:hAnsi="Garamond" w:cs="Times New Roman"/>
                <w:sz w:val="24"/>
                <w:szCs w:val="24"/>
              </w:rPr>
            </w:pPr>
          </w:p>
          <w:p w:rsidR="009A769A" w:rsidRPr="009A769A" w:rsidRDefault="009A769A" w:rsidP="009A769A">
            <w:pPr>
              <w:spacing w:after="0" w:line="240" w:lineRule="auto"/>
              <w:jc w:val="both"/>
              <w:rPr>
                <w:rFonts w:ascii="Garamond" w:eastAsia="Cambria" w:hAnsi="Garamond" w:cs="Times New Roman"/>
                <w:sz w:val="24"/>
                <w:szCs w:val="24"/>
              </w:rPr>
            </w:pPr>
            <w:r w:rsidRPr="009A769A">
              <w:rPr>
                <w:rFonts w:ascii="Garamond" w:eastAsia="Cambria" w:hAnsi="Garamond" w:cs="Times New Roman"/>
                <w:sz w:val="24"/>
                <w:szCs w:val="24"/>
              </w:rPr>
              <w:t>FLSH-Université de Yaoundé / Cycle de Maîtrise</w:t>
            </w:r>
          </w:p>
        </w:tc>
        <w:tc>
          <w:tcPr>
            <w:tcW w:w="1418" w:type="dxa"/>
          </w:tcPr>
          <w:p w:rsidR="009A769A" w:rsidRPr="009A769A" w:rsidRDefault="009A769A" w:rsidP="009A769A">
            <w:pPr>
              <w:spacing w:after="0" w:line="240" w:lineRule="auto"/>
              <w:jc w:val="center"/>
              <w:rPr>
                <w:rFonts w:ascii="Garamond" w:eastAsia="Cambria" w:hAnsi="Garamond" w:cs="Times New Roman"/>
                <w:sz w:val="24"/>
                <w:szCs w:val="24"/>
              </w:rPr>
            </w:pPr>
          </w:p>
          <w:p w:rsidR="009A769A" w:rsidRPr="009A769A" w:rsidRDefault="009A769A" w:rsidP="009A769A">
            <w:pPr>
              <w:spacing w:after="0" w:line="240" w:lineRule="auto"/>
              <w:jc w:val="center"/>
              <w:rPr>
                <w:rFonts w:ascii="Garamond" w:eastAsia="Cambria" w:hAnsi="Garamond" w:cs="Times New Roman"/>
                <w:sz w:val="24"/>
                <w:szCs w:val="24"/>
              </w:rPr>
            </w:pPr>
            <w:r w:rsidRPr="009A769A">
              <w:rPr>
                <w:rFonts w:ascii="Garamond" w:eastAsia="Cambria" w:hAnsi="Garamond" w:cs="Times New Roman"/>
                <w:sz w:val="24"/>
                <w:szCs w:val="24"/>
              </w:rPr>
              <w:t>1988-1989</w:t>
            </w:r>
          </w:p>
        </w:tc>
        <w:tc>
          <w:tcPr>
            <w:tcW w:w="4536" w:type="dxa"/>
          </w:tcPr>
          <w:p w:rsidR="009A769A" w:rsidRPr="009A769A" w:rsidRDefault="009A769A" w:rsidP="009A769A">
            <w:pPr>
              <w:spacing w:after="0" w:line="240" w:lineRule="auto"/>
              <w:jc w:val="both"/>
              <w:rPr>
                <w:rFonts w:ascii="Garamond" w:eastAsia="Cambria" w:hAnsi="Garamond" w:cs="Times New Roman"/>
                <w:b/>
                <w:sz w:val="24"/>
                <w:szCs w:val="24"/>
              </w:rPr>
            </w:pPr>
            <w:r w:rsidRPr="009A769A">
              <w:rPr>
                <w:rFonts w:ascii="Garamond" w:eastAsia="Cambria" w:hAnsi="Garamond" w:cs="Times New Roman"/>
                <w:b/>
                <w:sz w:val="24"/>
                <w:szCs w:val="24"/>
              </w:rPr>
              <w:t>Maîtrise en Philosophie</w:t>
            </w:r>
          </w:p>
          <w:p w:rsidR="009A769A" w:rsidRPr="009A769A" w:rsidRDefault="009A769A" w:rsidP="009A769A">
            <w:pPr>
              <w:spacing w:after="0" w:line="240" w:lineRule="auto"/>
              <w:jc w:val="both"/>
              <w:rPr>
                <w:rFonts w:ascii="Garamond" w:eastAsia="Cambria" w:hAnsi="Garamond" w:cs="Times New Roman"/>
                <w:sz w:val="24"/>
                <w:szCs w:val="24"/>
              </w:rPr>
            </w:pPr>
            <w:r w:rsidRPr="009A769A">
              <w:rPr>
                <w:rFonts w:ascii="Garamond" w:eastAsia="Cambria" w:hAnsi="Garamond" w:cs="Times New Roman"/>
                <w:sz w:val="24"/>
                <w:szCs w:val="24"/>
              </w:rPr>
              <w:t xml:space="preserve">Directeur du mémoire : </w:t>
            </w:r>
            <w:r w:rsidRPr="009A769A">
              <w:rPr>
                <w:rFonts w:ascii="Garamond" w:eastAsia="Cambria" w:hAnsi="Garamond" w:cs="Times New Roman"/>
                <w:sz w:val="20"/>
                <w:szCs w:val="20"/>
              </w:rPr>
              <w:t xml:space="preserve">P. </w:t>
            </w:r>
            <w:proofErr w:type="spellStart"/>
            <w:r w:rsidRPr="009A769A">
              <w:rPr>
                <w:rFonts w:ascii="Garamond" w:eastAsia="Cambria" w:hAnsi="Garamond" w:cs="Times New Roman"/>
                <w:sz w:val="20"/>
                <w:szCs w:val="20"/>
              </w:rPr>
              <w:t>Meinrad</w:t>
            </w:r>
            <w:proofErr w:type="spellEnd"/>
            <w:r w:rsidRPr="009A769A">
              <w:rPr>
                <w:rFonts w:ascii="Garamond" w:eastAsia="Cambria" w:hAnsi="Garamond" w:cs="Times New Roman"/>
                <w:sz w:val="20"/>
                <w:szCs w:val="20"/>
              </w:rPr>
              <w:t xml:space="preserve"> </w:t>
            </w:r>
            <w:proofErr w:type="spellStart"/>
            <w:r w:rsidRPr="009A769A">
              <w:rPr>
                <w:rFonts w:ascii="Garamond" w:eastAsia="Cambria" w:hAnsi="Garamond" w:cs="Times New Roman"/>
                <w:sz w:val="20"/>
                <w:szCs w:val="20"/>
              </w:rPr>
              <w:t>Hebga</w:t>
            </w:r>
            <w:proofErr w:type="spellEnd"/>
            <w:r w:rsidRPr="009A769A">
              <w:rPr>
                <w:rFonts w:ascii="Garamond" w:eastAsia="Cambria" w:hAnsi="Garamond" w:cs="Times New Roman"/>
                <w:sz w:val="20"/>
                <w:szCs w:val="20"/>
              </w:rPr>
              <w:t xml:space="preserve">, </w:t>
            </w:r>
            <w:proofErr w:type="spellStart"/>
            <w:r w:rsidRPr="009A769A">
              <w:rPr>
                <w:rFonts w:ascii="Garamond" w:eastAsia="Cambria" w:hAnsi="Garamond" w:cs="Times New Roman"/>
                <w:sz w:val="20"/>
                <w:szCs w:val="20"/>
              </w:rPr>
              <w:t>univ</w:t>
            </w:r>
            <w:proofErr w:type="spellEnd"/>
            <w:r w:rsidRPr="009A769A">
              <w:rPr>
                <w:rFonts w:ascii="Garamond" w:eastAsia="Cambria" w:hAnsi="Garamond" w:cs="Times New Roman"/>
                <w:sz w:val="20"/>
                <w:szCs w:val="20"/>
              </w:rPr>
              <w:t>. de Yaoundé I</w:t>
            </w:r>
          </w:p>
        </w:tc>
      </w:tr>
      <w:tr w:rsidR="009A769A" w:rsidRPr="009A769A" w:rsidTr="00F805B1">
        <w:tc>
          <w:tcPr>
            <w:tcW w:w="4253" w:type="dxa"/>
          </w:tcPr>
          <w:p w:rsidR="009A769A" w:rsidRPr="009A769A" w:rsidRDefault="009A769A" w:rsidP="009A769A">
            <w:pPr>
              <w:spacing w:after="0" w:line="240" w:lineRule="auto"/>
              <w:jc w:val="both"/>
              <w:rPr>
                <w:rFonts w:ascii="Garamond" w:eastAsia="Cambria" w:hAnsi="Garamond" w:cs="Times New Roman"/>
                <w:sz w:val="24"/>
                <w:szCs w:val="24"/>
              </w:rPr>
            </w:pPr>
            <w:r w:rsidRPr="009A769A">
              <w:rPr>
                <w:rFonts w:ascii="Garamond" w:eastAsia="Cambria" w:hAnsi="Garamond" w:cs="Times New Roman"/>
                <w:sz w:val="24"/>
                <w:szCs w:val="24"/>
              </w:rPr>
              <w:t>Faculté des Lettres et Sciences Humaines (FLSH) Université de Yaoundé / Cycle de Licence</w:t>
            </w:r>
          </w:p>
        </w:tc>
        <w:tc>
          <w:tcPr>
            <w:tcW w:w="1418" w:type="dxa"/>
          </w:tcPr>
          <w:p w:rsidR="009A769A" w:rsidRPr="009A769A" w:rsidRDefault="009A769A" w:rsidP="009A769A">
            <w:pPr>
              <w:spacing w:after="0" w:line="240" w:lineRule="auto"/>
              <w:jc w:val="center"/>
              <w:rPr>
                <w:rFonts w:ascii="Garamond" w:eastAsia="Cambria" w:hAnsi="Garamond" w:cs="Times New Roman"/>
                <w:sz w:val="24"/>
                <w:szCs w:val="24"/>
              </w:rPr>
            </w:pPr>
          </w:p>
          <w:p w:rsidR="009A769A" w:rsidRPr="009A769A" w:rsidRDefault="009A769A" w:rsidP="009A769A">
            <w:pPr>
              <w:spacing w:after="0" w:line="240" w:lineRule="auto"/>
              <w:jc w:val="center"/>
              <w:rPr>
                <w:rFonts w:ascii="Garamond" w:eastAsia="Cambria" w:hAnsi="Garamond" w:cs="Times New Roman"/>
                <w:sz w:val="24"/>
                <w:szCs w:val="24"/>
              </w:rPr>
            </w:pPr>
            <w:r w:rsidRPr="009A769A">
              <w:rPr>
                <w:rFonts w:ascii="Garamond" w:eastAsia="Cambria" w:hAnsi="Garamond" w:cs="Times New Roman"/>
                <w:sz w:val="24"/>
                <w:szCs w:val="24"/>
              </w:rPr>
              <w:t>1985-1988</w:t>
            </w:r>
          </w:p>
          <w:p w:rsidR="009A769A" w:rsidRPr="009A769A" w:rsidRDefault="009A769A" w:rsidP="009A769A">
            <w:pPr>
              <w:spacing w:after="0" w:line="240" w:lineRule="auto"/>
              <w:jc w:val="center"/>
              <w:rPr>
                <w:rFonts w:ascii="Garamond" w:eastAsia="Cambria" w:hAnsi="Garamond" w:cs="Times New Roman"/>
                <w:sz w:val="24"/>
                <w:szCs w:val="24"/>
              </w:rPr>
            </w:pPr>
          </w:p>
        </w:tc>
        <w:tc>
          <w:tcPr>
            <w:tcW w:w="4536" w:type="dxa"/>
          </w:tcPr>
          <w:p w:rsidR="009A769A" w:rsidRPr="009A769A" w:rsidRDefault="009A769A" w:rsidP="009A769A">
            <w:pPr>
              <w:spacing w:after="0" w:line="240" w:lineRule="auto"/>
              <w:jc w:val="both"/>
              <w:rPr>
                <w:rFonts w:ascii="Garamond" w:eastAsia="Cambria" w:hAnsi="Garamond" w:cs="Times New Roman"/>
                <w:b/>
                <w:sz w:val="24"/>
                <w:szCs w:val="24"/>
              </w:rPr>
            </w:pPr>
          </w:p>
          <w:p w:rsidR="009A769A" w:rsidRPr="009A769A" w:rsidRDefault="009A769A" w:rsidP="009A769A">
            <w:pPr>
              <w:spacing w:after="0" w:line="240" w:lineRule="auto"/>
              <w:jc w:val="both"/>
              <w:rPr>
                <w:rFonts w:ascii="Garamond" w:eastAsia="Cambria" w:hAnsi="Garamond" w:cs="Times New Roman"/>
                <w:sz w:val="24"/>
                <w:szCs w:val="24"/>
              </w:rPr>
            </w:pPr>
            <w:r w:rsidRPr="009A769A">
              <w:rPr>
                <w:rFonts w:ascii="Garamond" w:eastAsia="Cambria" w:hAnsi="Garamond" w:cs="Times New Roman"/>
                <w:b/>
                <w:sz w:val="24"/>
                <w:szCs w:val="24"/>
              </w:rPr>
              <w:t>Licence en Philosophie</w:t>
            </w:r>
          </w:p>
        </w:tc>
      </w:tr>
    </w:tbl>
    <w:p w:rsidR="009A769A" w:rsidRPr="009A769A" w:rsidRDefault="009A769A" w:rsidP="009A769A">
      <w:pPr>
        <w:spacing w:after="0" w:line="240" w:lineRule="auto"/>
        <w:rPr>
          <w:rFonts w:ascii="Garamond" w:eastAsia="Cambria" w:hAnsi="Garamond" w:cs="Times New Roman"/>
          <w:sz w:val="24"/>
          <w:szCs w:val="24"/>
        </w:rPr>
      </w:pPr>
      <w:r w:rsidRPr="009A769A">
        <w:rPr>
          <w:rFonts w:ascii="Garamond" w:eastAsia="Cambria" w:hAnsi="Garamond" w:cs="Times New Roman"/>
          <w:sz w:val="24"/>
          <w:szCs w:val="24"/>
        </w:rPr>
        <w:br w:type="page"/>
      </w:r>
    </w:p>
    <w:p w:rsidR="009A769A" w:rsidRPr="007450EF" w:rsidRDefault="009A769A" w:rsidP="00926BE3">
      <w:pPr>
        <w:spacing w:after="0" w:line="240" w:lineRule="auto"/>
        <w:jc w:val="both"/>
        <w:rPr>
          <w:rFonts w:ascii="Garamond" w:eastAsia="Cambria" w:hAnsi="Garamond" w:cs="Times New Roman"/>
          <w:b/>
          <w:color w:val="3A17B9"/>
          <w:sz w:val="24"/>
          <w:szCs w:val="24"/>
        </w:rPr>
      </w:pPr>
      <w:r w:rsidRPr="007450EF">
        <w:rPr>
          <w:rFonts w:ascii="Garamond" w:eastAsia="Cambria" w:hAnsi="Garamond" w:cs="Times New Roman"/>
          <w:b/>
          <w:color w:val="3A17B9"/>
          <w:sz w:val="24"/>
          <w:szCs w:val="24"/>
        </w:rPr>
        <w:lastRenderedPageBreak/>
        <w:t xml:space="preserve">III - </w:t>
      </w:r>
      <w:r w:rsidRPr="007450EF">
        <w:rPr>
          <w:rFonts w:ascii="Garamond" w:eastAsia="Cambria" w:hAnsi="Garamond" w:cs="Times New Roman"/>
          <w:b/>
          <w:color w:val="3A17B9"/>
          <w:sz w:val="24"/>
          <w:szCs w:val="24"/>
        </w:rPr>
        <w:tab/>
        <w:t>PARCOURS PROFESSIONNEL ET FONCTIONS ACTUELLES</w:t>
      </w:r>
    </w:p>
    <w:p w:rsidR="009A769A" w:rsidRPr="007450EF" w:rsidRDefault="009A769A" w:rsidP="00926BE3">
      <w:pPr>
        <w:spacing w:after="0" w:line="240" w:lineRule="auto"/>
        <w:jc w:val="both"/>
        <w:rPr>
          <w:rFonts w:ascii="Garamond" w:eastAsia="Cambria" w:hAnsi="Garamond" w:cs="Times New Roman"/>
          <w:b/>
          <w:color w:val="3A17B9"/>
          <w:u w:val="single"/>
        </w:rPr>
      </w:pPr>
      <w:r w:rsidRPr="007450EF">
        <w:rPr>
          <w:rFonts w:ascii="Garamond" w:eastAsia="Cambria" w:hAnsi="Garamond" w:cs="Times New Roman"/>
          <w:b/>
          <w:color w:val="3A17B9"/>
        </w:rPr>
        <w:t>(Responsabilité en matière d’enseignement et d’administration)</w:t>
      </w:r>
    </w:p>
    <w:p w:rsidR="009A769A" w:rsidRPr="009A769A" w:rsidRDefault="009A769A" w:rsidP="00926BE3">
      <w:pPr>
        <w:spacing w:after="0" w:line="240" w:lineRule="auto"/>
        <w:jc w:val="both"/>
        <w:rPr>
          <w:rFonts w:ascii="Garamond" w:eastAsia="Cambria" w:hAnsi="Garamond" w:cs="Times New Roman"/>
          <w:b/>
        </w:rPr>
      </w:pPr>
    </w:p>
    <w:tbl>
      <w:tblPr>
        <w:tblStyle w:val="Grilledutableau1"/>
        <w:tblW w:w="0" w:type="auto"/>
        <w:tblLook w:val="04A0" w:firstRow="1" w:lastRow="0" w:firstColumn="1" w:lastColumn="0" w:noHBand="0" w:noVBand="1"/>
      </w:tblPr>
      <w:tblGrid>
        <w:gridCol w:w="2000"/>
        <w:gridCol w:w="6493"/>
      </w:tblGrid>
      <w:tr w:rsidR="009A769A" w:rsidRPr="009A769A" w:rsidTr="008666C2">
        <w:tc>
          <w:tcPr>
            <w:tcW w:w="2000" w:type="dxa"/>
          </w:tcPr>
          <w:p w:rsidR="009A769A" w:rsidRPr="009A769A" w:rsidRDefault="009A769A" w:rsidP="00926BE3">
            <w:pPr>
              <w:jc w:val="center"/>
              <w:rPr>
                <w:rFonts w:ascii="Garamond" w:eastAsia="Cambria" w:hAnsi="Garamond" w:cs="Times New Roman"/>
                <w:b/>
              </w:rPr>
            </w:pPr>
            <w:r w:rsidRPr="009A769A">
              <w:rPr>
                <w:rFonts w:ascii="Garamond" w:eastAsia="Cambria" w:hAnsi="Garamond" w:cs="Times New Roman"/>
                <w:b/>
              </w:rPr>
              <w:t>PERIODES</w:t>
            </w:r>
          </w:p>
        </w:tc>
        <w:tc>
          <w:tcPr>
            <w:tcW w:w="6493" w:type="dxa"/>
          </w:tcPr>
          <w:p w:rsidR="009A769A" w:rsidRPr="009A769A" w:rsidRDefault="009A769A" w:rsidP="00926BE3">
            <w:pPr>
              <w:jc w:val="center"/>
              <w:rPr>
                <w:rFonts w:ascii="Garamond" w:eastAsia="Cambria" w:hAnsi="Garamond" w:cs="Times New Roman"/>
                <w:b/>
              </w:rPr>
            </w:pPr>
            <w:r w:rsidRPr="009A769A">
              <w:rPr>
                <w:rFonts w:ascii="Garamond" w:eastAsia="Cambria" w:hAnsi="Garamond" w:cs="Times New Roman"/>
                <w:b/>
              </w:rPr>
              <w:t>ACTIVITES PROFESSIONNELLES</w:t>
            </w:r>
          </w:p>
        </w:tc>
      </w:tr>
      <w:tr w:rsidR="007450EF" w:rsidRPr="009A769A" w:rsidTr="008666C2">
        <w:tc>
          <w:tcPr>
            <w:tcW w:w="2000" w:type="dxa"/>
          </w:tcPr>
          <w:p w:rsidR="007450EF" w:rsidRDefault="007450EF" w:rsidP="00926BE3">
            <w:pPr>
              <w:jc w:val="both"/>
              <w:rPr>
                <w:rFonts w:ascii="Garamond" w:eastAsia="Cambria" w:hAnsi="Garamond" w:cs="Times New Roman"/>
                <w:iCs/>
              </w:rPr>
            </w:pPr>
            <w:r>
              <w:rPr>
                <w:rFonts w:ascii="Garamond" w:eastAsia="Cambria" w:hAnsi="Garamond" w:cs="Times New Roman"/>
                <w:iCs/>
              </w:rPr>
              <w:t>Depuis le 8 juin 2020</w:t>
            </w:r>
          </w:p>
        </w:tc>
        <w:tc>
          <w:tcPr>
            <w:tcW w:w="6493" w:type="dxa"/>
          </w:tcPr>
          <w:p w:rsidR="007450EF" w:rsidRPr="00C53329" w:rsidRDefault="007450EF" w:rsidP="003C56A4">
            <w:pPr>
              <w:jc w:val="both"/>
              <w:rPr>
                <w:rFonts w:ascii="Garamond" w:eastAsia="Cambria" w:hAnsi="Garamond" w:cs="Times New Roman"/>
                <w:b/>
                <w:iCs/>
              </w:rPr>
            </w:pPr>
            <w:r>
              <w:rPr>
                <w:rFonts w:ascii="Garamond" w:eastAsia="Cambria" w:hAnsi="Garamond" w:cs="Times New Roman"/>
                <w:b/>
                <w:iCs/>
              </w:rPr>
              <w:t>Directeur du Département de Philosophie/Université de Yaoundé 1</w:t>
            </w:r>
          </w:p>
        </w:tc>
      </w:tr>
      <w:tr w:rsidR="00C53329" w:rsidRPr="009A769A" w:rsidTr="008666C2">
        <w:tc>
          <w:tcPr>
            <w:tcW w:w="2000" w:type="dxa"/>
          </w:tcPr>
          <w:p w:rsidR="007450EF" w:rsidRDefault="007450EF" w:rsidP="00926BE3">
            <w:pPr>
              <w:jc w:val="both"/>
              <w:rPr>
                <w:rFonts w:ascii="Garamond" w:eastAsia="Cambria" w:hAnsi="Garamond" w:cs="Times New Roman"/>
                <w:iCs/>
              </w:rPr>
            </w:pPr>
            <w:r>
              <w:rPr>
                <w:rFonts w:ascii="Garamond" w:eastAsia="Cambria" w:hAnsi="Garamond" w:cs="Times New Roman"/>
                <w:iCs/>
              </w:rPr>
              <w:t xml:space="preserve">Depuis le </w:t>
            </w:r>
          </w:p>
          <w:p w:rsidR="00C53329" w:rsidRDefault="00C53329" w:rsidP="00926BE3">
            <w:pPr>
              <w:jc w:val="both"/>
              <w:rPr>
                <w:rFonts w:ascii="Garamond" w:eastAsia="Cambria" w:hAnsi="Garamond" w:cs="Times New Roman"/>
                <w:iCs/>
              </w:rPr>
            </w:pPr>
            <w:r>
              <w:rPr>
                <w:rFonts w:ascii="Garamond" w:eastAsia="Cambria" w:hAnsi="Garamond" w:cs="Times New Roman"/>
                <w:iCs/>
              </w:rPr>
              <w:t>2 septembre 2019</w:t>
            </w:r>
          </w:p>
        </w:tc>
        <w:tc>
          <w:tcPr>
            <w:tcW w:w="6493" w:type="dxa"/>
          </w:tcPr>
          <w:p w:rsidR="00C53329" w:rsidRPr="00926BE3" w:rsidRDefault="00C53329" w:rsidP="003C56A4">
            <w:pPr>
              <w:jc w:val="both"/>
              <w:rPr>
                <w:rFonts w:ascii="Garamond" w:eastAsia="Cambria" w:hAnsi="Garamond" w:cs="Times New Roman"/>
                <w:b/>
                <w:iCs/>
              </w:rPr>
            </w:pPr>
            <w:r w:rsidRPr="00C53329">
              <w:rPr>
                <w:rFonts w:ascii="Garamond" w:eastAsia="Cambria" w:hAnsi="Garamond" w:cs="Times New Roman"/>
                <w:b/>
                <w:iCs/>
              </w:rPr>
              <w:t>Inspecteur d</w:t>
            </w:r>
            <w:r w:rsidR="007450EF">
              <w:rPr>
                <w:rFonts w:ascii="Garamond" w:eastAsia="Cambria" w:hAnsi="Garamond" w:cs="Times New Roman"/>
                <w:b/>
                <w:iCs/>
              </w:rPr>
              <w:t>es services n°1/Ministère de l’Enseignement S</w:t>
            </w:r>
            <w:r w:rsidRPr="00C53329">
              <w:rPr>
                <w:rFonts w:ascii="Garamond" w:eastAsia="Cambria" w:hAnsi="Garamond" w:cs="Times New Roman"/>
                <w:b/>
                <w:iCs/>
              </w:rPr>
              <w:t>upérieur</w:t>
            </w:r>
          </w:p>
        </w:tc>
      </w:tr>
      <w:tr w:rsidR="00C53329" w:rsidRPr="009A769A" w:rsidTr="008666C2">
        <w:tc>
          <w:tcPr>
            <w:tcW w:w="2000" w:type="dxa"/>
          </w:tcPr>
          <w:p w:rsidR="00C53329" w:rsidRDefault="00C53329" w:rsidP="00C53329">
            <w:pPr>
              <w:jc w:val="both"/>
              <w:rPr>
                <w:rFonts w:ascii="Garamond" w:eastAsia="Cambria" w:hAnsi="Garamond" w:cs="Times New Roman"/>
                <w:iCs/>
              </w:rPr>
            </w:pPr>
            <w:r>
              <w:rPr>
                <w:rFonts w:ascii="Garamond" w:eastAsia="Cambria" w:hAnsi="Garamond" w:cs="Times New Roman"/>
                <w:iCs/>
              </w:rPr>
              <w:t xml:space="preserve">28 décembre 2018 </w:t>
            </w:r>
          </w:p>
        </w:tc>
        <w:tc>
          <w:tcPr>
            <w:tcW w:w="6493" w:type="dxa"/>
          </w:tcPr>
          <w:p w:rsidR="00C53329" w:rsidRPr="00C53329" w:rsidRDefault="00C53329" w:rsidP="003C56A4">
            <w:pPr>
              <w:jc w:val="both"/>
              <w:rPr>
                <w:rFonts w:ascii="Garamond" w:hAnsi="Garamond" w:cs="Times New Roman"/>
                <w:b/>
                <w:iCs/>
              </w:rPr>
            </w:pPr>
            <w:r>
              <w:rPr>
                <w:rFonts w:ascii="Garamond" w:hAnsi="Garamond" w:cs="Times New Roman"/>
                <w:b/>
                <w:iCs/>
              </w:rPr>
              <w:t>Professeur titulaire des universités</w:t>
            </w:r>
          </w:p>
        </w:tc>
      </w:tr>
      <w:tr w:rsidR="00926BE3" w:rsidRPr="009A769A" w:rsidTr="008666C2">
        <w:tc>
          <w:tcPr>
            <w:tcW w:w="2000" w:type="dxa"/>
          </w:tcPr>
          <w:p w:rsidR="00926BE3" w:rsidRPr="009A769A" w:rsidRDefault="00926BE3" w:rsidP="00926BE3">
            <w:pPr>
              <w:jc w:val="both"/>
              <w:rPr>
                <w:rFonts w:ascii="Garamond" w:eastAsia="Cambria" w:hAnsi="Garamond" w:cs="Times New Roman"/>
                <w:iCs/>
              </w:rPr>
            </w:pPr>
            <w:r>
              <w:rPr>
                <w:rFonts w:ascii="Garamond" w:eastAsia="Cambria" w:hAnsi="Garamond" w:cs="Times New Roman"/>
                <w:iCs/>
              </w:rPr>
              <w:t>6 juillet 2017</w:t>
            </w:r>
          </w:p>
        </w:tc>
        <w:tc>
          <w:tcPr>
            <w:tcW w:w="6493" w:type="dxa"/>
          </w:tcPr>
          <w:p w:rsidR="00926BE3" w:rsidRPr="00926BE3" w:rsidRDefault="00C53329" w:rsidP="003C56A4">
            <w:pPr>
              <w:jc w:val="both"/>
              <w:rPr>
                <w:rFonts w:ascii="Garamond" w:eastAsia="Cambria" w:hAnsi="Garamond" w:cs="Times New Roman"/>
                <w:b/>
                <w:iCs/>
              </w:rPr>
            </w:pPr>
            <w:r>
              <w:rPr>
                <w:rFonts w:ascii="Garamond" w:eastAsia="Cambria" w:hAnsi="Garamond" w:cs="Times New Roman"/>
                <w:b/>
                <w:iCs/>
              </w:rPr>
              <w:t>Inspecteur des services n°2</w:t>
            </w:r>
            <w:r w:rsidR="00926BE3" w:rsidRPr="00926BE3">
              <w:rPr>
                <w:rFonts w:ascii="Garamond" w:eastAsia="Cambria" w:hAnsi="Garamond" w:cs="Times New Roman"/>
                <w:b/>
                <w:iCs/>
              </w:rPr>
              <w:t>/M</w:t>
            </w:r>
            <w:r w:rsidR="003C56A4">
              <w:rPr>
                <w:rFonts w:ascii="Garamond" w:eastAsia="Cambria" w:hAnsi="Garamond" w:cs="Times New Roman"/>
                <w:b/>
                <w:iCs/>
              </w:rPr>
              <w:t>inistère de l’enseignement supérieur</w:t>
            </w:r>
          </w:p>
        </w:tc>
      </w:tr>
      <w:tr w:rsidR="009A769A" w:rsidRPr="009A769A" w:rsidTr="008666C2">
        <w:tc>
          <w:tcPr>
            <w:tcW w:w="2000" w:type="dxa"/>
          </w:tcPr>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iCs/>
              </w:rPr>
              <w:t>8 décembre 2015</w:t>
            </w:r>
          </w:p>
        </w:tc>
        <w:tc>
          <w:tcPr>
            <w:tcW w:w="6493" w:type="dxa"/>
          </w:tcPr>
          <w:p w:rsidR="009A769A" w:rsidRPr="009A769A" w:rsidRDefault="009A769A" w:rsidP="00926BE3">
            <w:pPr>
              <w:jc w:val="both"/>
              <w:rPr>
                <w:rFonts w:ascii="Garamond" w:eastAsia="Cambria" w:hAnsi="Garamond" w:cs="Times New Roman"/>
                <w:b/>
                <w:iCs/>
              </w:rPr>
            </w:pPr>
            <w:r w:rsidRPr="009A769A">
              <w:rPr>
                <w:rFonts w:ascii="Garamond" w:eastAsia="Cambria" w:hAnsi="Garamond" w:cs="Times New Roman"/>
                <w:b/>
                <w:iCs/>
              </w:rPr>
              <w:t>Chef de Division des Etudes, de la Prospection et des Statistiques (DEPS) au Ministère de l’enseignement supérieur.</w:t>
            </w:r>
          </w:p>
        </w:tc>
      </w:tr>
      <w:tr w:rsidR="009A769A" w:rsidRPr="009A769A" w:rsidTr="008666C2">
        <w:tc>
          <w:tcPr>
            <w:tcW w:w="2000" w:type="dxa"/>
          </w:tcPr>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iCs/>
              </w:rPr>
              <w:t>16 au 30 juin 2015</w:t>
            </w:r>
          </w:p>
        </w:tc>
        <w:tc>
          <w:tcPr>
            <w:tcW w:w="6493" w:type="dxa"/>
          </w:tcPr>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iCs/>
              </w:rPr>
              <w:t>Conférencier aux activités et à la Journée des 20 ans de l’Ecole éthique de la Salpêtrière à Paris (20 juin 2015).</w:t>
            </w:r>
          </w:p>
        </w:tc>
      </w:tr>
      <w:tr w:rsidR="009A769A" w:rsidRPr="009A769A" w:rsidTr="008666C2">
        <w:tc>
          <w:tcPr>
            <w:tcW w:w="2000" w:type="dxa"/>
          </w:tcPr>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iCs/>
              </w:rPr>
              <w:t>Avril 2014</w:t>
            </w:r>
          </w:p>
        </w:tc>
        <w:tc>
          <w:tcPr>
            <w:tcW w:w="6493" w:type="dxa"/>
          </w:tcPr>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iCs/>
              </w:rPr>
              <w:t>Professeur invité à l’université de Maroua</w:t>
            </w:r>
          </w:p>
        </w:tc>
      </w:tr>
      <w:tr w:rsidR="009A769A" w:rsidRPr="009A769A" w:rsidTr="008666C2">
        <w:tc>
          <w:tcPr>
            <w:tcW w:w="2000" w:type="dxa"/>
          </w:tcPr>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iCs/>
              </w:rPr>
              <w:t>Novembre 2014</w:t>
            </w:r>
          </w:p>
        </w:tc>
        <w:tc>
          <w:tcPr>
            <w:tcW w:w="6493" w:type="dxa"/>
          </w:tcPr>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iCs/>
              </w:rPr>
              <w:t>Invité Afrique au festival Cité Philo « Penseurs d’Afrique » de Lille</w:t>
            </w:r>
          </w:p>
        </w:tc>
      </w:tr>
      <w:tr w:rsidR="009A769A" w:rsidRPr="009A769A" w:rsidTr="008666C2">
        <w:tc>
          <w:tcPr>
            <w:tcW w:w="2000" w:type="dxa"/>
          </w:tcPr>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iCs/>
              </w:rPr>
              <w:t>12 au 25 janvier 2013</w:t>
            </w:r>
          </w:p>
        </w:tc>
        <w:tc>
          <w:tcPr>
            <w:tcW w:w="6493" w:type="dxa"/>
          </w:tcPr>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iCs/>
              </w:rPr>
              <w:t xml:space="preserve">Professeur invité du Programme Erasmus </w:t>
            </w:r>
            <w:proofErr w:type="spellStart"/>
            <w:r w:rsidRPr="009A769A">
              <w:rPr>
                <w:rFonts w:ascii="Garamond" w:eastAsia="Cambria" w:hAnsi="Garamond" w:cs="Times New Roman"/>
                <w:iCs/>
              </w:rPr>
              <w:t>Mundus</w:t>
            </w:r>
            <w:proofErr w:type="spellEnd"/>
            <w:r w:rsidRPr="009A769A">
              <w:rPr>
                <w:rFonts w:ascii="Garamond" w:eastAsia="Cambria" w:hAnsi="Garamond" w:cs="Times New Roman"/>
                <w:iCs/>
              </w:rPr>
              <w:t xml:space="preserve"> </w:t>
            </w:r>
            <w:proofErr w:type="spellStart"/>
            <w:r w:rsidRPr="009A769A">
              <w:rPr>
                <w:rFonts w:ascii="Garamond" w:eastAsia="Cambria" w:hAnsi="Garamond" w:cs="Times New Roman"/>
                <w:iCs/>
              </w:rPr>
              <w:t>Europhilosophie</w:t>
            </w:r>
            <w:proofErr w:type="spellEnd"/>
            <w:r w:rsidRPr="009A769A">
              <w:rPr>
                <w:rFonts w:ascii="Garamond" w:eastAsia="Cambria" w:hAnsi="Garamond" w:cs="Times New Roman"/>
                <w:iCs/>
              </w:rPr>
              <w:t xml:space="preserve"> (Cours à Toulouse)</w:t>
            </w:r>
          </w:p>
        </w:tc>
      </w:tr>
      <w:tr w:rsidR="009A769A" w:rsidRPr="009A769A" w:rsidTr="008666C2">
        <w:tc>
          <w:tcPr>
            <w:tcW w:w="2000" w:type="dxa"/>
          </w:tcPr>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iCs/>
              </w:rPr>
              <w:t xml:space="preserve">Depuis le 3 </w:t>
            </w:r>
            <w:proofErr w:type="spellStart"/>
            <w:r w:rsidRPr="009A769A">
              <w:rPr>
                <w:rFonts w:ascii="Garamond" w:eastAsia="Cambria" w:hAnsi="Garamond" w:cs="Times New Roman"/>
                <w:iCs/>
              </w:rPr>
              <w:t>déc</w:t>
            </w:r>
            <w:proofErr w:type="spellEnd"/>
            <w:r w:rsidRPr="009A769A">
              <w:rPr>
                <w:rFonts w:ascii="Garamond" w:eastAsia="Cambria" w:hAnsi="Garamond" w:cs="Times New Roman"/>
                <w:iCs/>
              </w:rPr>
              <w:t xml:space="preserve"> 2012</w:t>
            </w:r>
          </w:p>
        </w:tc>
        <w:tc>
          <w:tcPr>
            <w:tcW w:w="6493" w:type="dxa"/>
          </w:tcPr>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b/>
                <w:iCs/>
              </w:rPr>
              <w:t>Maître de Conférences</w:t>
            </w:r>
            <w:r w:rsidRPr="009A769A">
              <w:rPr>
                <w:rFonts w:ascii="Garamond" w:eastAsia="Cambria" w:hAnsi="Garamond" w:cs="Times New Roman"/>
                <w:iCs/>
              </w:rPr>
              <w:t xml:space="preserve"> à l’université de Yaoundé I</w:t>
            </w:r>
          </w:p>
        </w:tc>
      </w:tr>
      <w:tr w:rsidR="009A769A" w:rsidRPr="009A769A" w:rsidTr="008666C2">
        <w:tc>
          <w:tcPr>
            <w:tcW w:w="2000" w:type="dxa"/>
          </w:tcPr>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iCs/>
              </w:rPr>
              <w:t>Depuis 2012</w:t>
            </w:r>
          </w:p>
        </w:tc>
        <w:tc>
          <w:tcPr>
            <w:tcW w:w="6493" w:type="dxa"/>
          </w:tcPr>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iCs/>
              </w:rPr>
              <w:t>Responsable du niveau Licence II au département de philosophie de l’université de Yaoundé I.</w:t>
            </w:r>
          </w:p>
        </w:tc>
      </w:tr>
      <w:tr w:rsidR="009A769A" w:rsidRPr="009A769A" w:rsidTr="008666C2">
        <w:tc>
          <w:tcPr>
            <w:tcW w:w="2000" w:type="dxa"/>
          </w:tcPr>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iCs/>
              </w:rPr>
              <w:t>2010-2012</w:t>
            </w:r>
          </w:p>
        </w:tc>
        <w:tc>
          <w:tcPr>
            <w:tcW w:w="6493" w:type="dxa"/>
          </w:tcPr>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iCs/>
              </w:rPr>
              <w:t>Responsable du Master en Philosophie au département de philosophie de l’université de Yaoundé I.</w:t>
            </w:r>
          </w:p>
        </w:tc>
      </w:tr>
      <w:tr w:rsidR="009A769A" w:rsidRPr="009A769A" w:rsidTr="008666C2">
        <w:tc>
          <w:tcPr>
            <w:tcW w:w="2000" w:type="dxa"/>
          </w:tcPr>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iCs/>
              </w:rPr>
              <w:t xml:space="preserve">10/11/2011 </w:t>
            </w:r>
          </w:p>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iCs/>
              </w:rPr>
              <w:t>au 8/12/2011</w:t>
            </w:r>
          </w:p>
        </w:tc>
        <w:tc>
          <w:tcPr>
            <w:tcW w:w="6493" w:type="dxa"/>
          </w:tcPr>
          <w:p w:rsidR="009A769A" w:rsidRPr="009A769A" w:rsidRDefault="009A769A" w:rsidP="00926BE3">
            <w:pPr>
              <w:jc w:val="both"/>
              <w:rPr>
                <w:rFonts w:ascii="Garamond" w:eastAsia="Cambria" w:hAnsi="Garamond" w:cs="Times New Roman"/>
                <w:iCs/>
              </w:rPr>
            </w:pPr>
            <w:r w:rsidRPr="009A769A">
              <w:rPr>
                <w:rFonts w:ascii="Garamond" w:eastAsia="Cambria" w:hAnsi="Garamond" w:cs="Times New Roman"/>
                <w:iCs/>
              </w:rPr>
              <w:t>« Professeur invité » à l’université Paris Est Marne-la-Vallée (</w:t>
            </w:r>
            <w:r w:rsidRPr="009A769A">
              <w:rPr>
                <w:rFonts w:ascii="Garamond" w:eastAsia="Cambria" w:hAnsi="Garamond" w:cs="Times New Roman"/>
                <w:b/>
                <w:iCs/>
              </w:rPr>
              <w:t>Systèmes thérapeutiques comparés, Politiques et philosophies politiques africaines</w:t>
            </w:r>
            <w:r w:rsidRPr="009A769A">
              <w:rPr>
                <w:rFonts w:ascii="Garamond" w:eastAsia="Cambria" w:hAnsi="Garamond" w:cs="Times New Roman"/>
                <w:iCs/>
              </w:rPr>
              <w:t>)</w:t>
            </w:r>
          </w:p>
        </w:tc>
      </w:tr>
      <w:tr w:rsidR="009A769A" w:rsidRPr="009A769A" w:rsidTr="008666C2">
        <w:tc>
          <w:tcPr>
            <w:tcW w:w="2000" w:type="dxa"/>
          </w:tcPr>
          <w:p w:rsidR="009A769A" w:rsidRPr="009A769A" w:rsidRDefault="009A769A" w:rsidP="008666C2">
            <w:pPr>
              <w:jc w:val="both"/>
              <w:rPr>
                <w:rFonts w:ascii="Garamond" w:eastAsia="Cambria" w:hAnsi="Garamond" w:cs="Times New Roman"/>
                <w:iCs/>
              </w:rPr>
            </w:pPr>
            <w:r w:rsidRPr="009A769A">
              <w:rPr>
                <w:rFonts w:ascii="Garamond" w:eastAsia="Cambria" w:hAnsi="Garamond" w:cs="Times New Roman"/>
                <w:iCs/>
              </w:rPr>
              <w:t xml:space="preserve">2010 </w:t>
            </w:r>
            <w:r w:rsidR="008666C2">
              <w:rPr>
                <w:rFonts w:ascii="Garamond" w:eastAsia="Cambria" w:hAnsi="Garamond" w:cs="Times New Roman"/>
                <w:iCs/>
              </w:rPr>
              <w:t>- 2015</w:t>
            </w:r>
          </w:p>
        </w:tc>
        <w:tc>
          <w:tcPr>
            <w:tcW w:w="6493" w:type="dxa"/>
          </w:tcPr>
          <w:p w:rsidR="009A769A" w:rsidRPr="009A769A" w:rsidRDefault="00C53329" w:rsidP="00926BE3">
            <w:pPr>
              <w:jc w:val="both"/>
              <w:rPr>
                <w:rFonts w:ascii="Garamond" w:eastAsia="Cambria" w:hAnsi="Garamond" w:cs="Times New Roman"/>
                <w:iCs/>
              </w:rPr>
            </w:pPr>
            <w:r>
              <w:rPr>
                <w:rFonts w:ascii="Garamond" w:eastAsia="Cambria" w:hAnsi="Garamond" w:cs="Times New Roman"/>
                <w:iCs/>
              </w:rPr>
              <w:t>Enseignant</w:t>
            </w:r>
            <w:r w:rsidR="009A769A" w:rsidRPr="009A769A">
              <w:rPr>
                <w:rFonts w:ascii="Garamond" w:eastAsia="Cambria" w:hAnsi="Garamond" w:cs="Times New Roman"/>
                <w:iCs/>
              </w:rPr>
              <w:t xml:space="preserve"> à L’Institut de philosophie saint Joseph </w:t>
            </w:r>
            <w:proofErr w:type="spellStart"/>
            <w:r w:rsidR="009A769A" w:rsidRPr="009A769A">
              <w:rPr>
                <w:rFonts w:ascii="Garamond" w:eastAsia="Cambria" w:hAnsi="Garamond" w:cs="Times New Roman"/>
                <w:iCs/>
              </w:rPr>
              <w:t>Mukasa</w:t>
            </w:r>
            <w:proofErr w:type="spellEnd"/>
            <w:r w:rsidR="009A769A" w:rsidRPr="009A769A">
              <w:rPr>
                <w:rFonts w:ascii="Garamond" w:eastAsia="Cambria" w:hAnsi="Garamond" w:cs="Times New Roman"/>
                <w:iCs/>
              </w:rPr>
              <w:t xml:space="preserve"> de Yaoundé </w:t>
            </w:r>
            <w:r w:rsidR="009A769A" w:rsidRPr="009A769A">
              <w:rPr>
                <w:rFonts w:ascii="Garamond" w:eastAsia="Cambria" w:hAnsi="Garamond" w:cs="Times New Roman"/>
                <w:b/>
                <w:iCs/>
              </w:rPr>
              <w:t>(Méthodologies philosophiques, Philosophies africaines comparées)</w:t>
            </w:r>
          </w:p>
        </w:tc>
      </w:tr>
      <w:tr w:rsidR="009A769A" w:rsidRPr="009A769A" w:rsidTr="008666C2">
        <w:tc>
          <w:tcPr>
            <w:tcW w:w="2000" w:type="dxa"/>
          </w:tcPr>
          <w:p w:rsidR="009A769A" w:rsidRPr="009A769A" w:rsidRDefault="009A769A" w:rsidP="008666C2">
            <w:pPr>
              <w:jc w:val="both"/>
              <w:rPr>
                <w:rFonts w:ascii="Garamond" w:eastAsia="Cambria" w:hAnsi="Garamond" w:cs="Times New Roman"/>
              </w:rPr>
            </w:pPr>
            <w:r w:rsidRPr="009A769A">
              <w:rPr>
                <w:rFonts w:ascii="Garamond" w:eastAsia="Cambria" w:hAnsi="Garamond" w:cs="Times New Roman"/>
                <w:iCs/>
              </w:rPr>
              <w:t xml:space="preserve">2008 </w:t>
            </w:r>
            <w:r w:rsidR="008666C2">
              <w:rPr>
                <w:rFonts w:ascii="Garamond" w:eastAsia="Cambria" w:hAnsi="Garamond" w:cs="Times New Roman"/>
                <w:iCs/>
              </w:rPr>
              <w:t>-2012</w:t>
            </w:r>
            <w:r w:rsidRPr="009A769A">
              <w:rPr>
                <w:rFonts w:ascii="Garamond" w:eastAsia="Cambria" w:hAnsi="Garamond" w:cs="Times New Roman"/>
                <w:iCs/>
              </w:rPr>
              <w:t> </w:t>
            </w:r>
          </w:p>
        </w:tc>
        <w:tc>
          <w:tcPr>
            <w:tcW w:w="6493" w:type="dxa"/>
          </w:tcPr>
          <w:p w:rsidR="009A769A" w:rsidRPr="009A769A" w:rsidRDefault="008666C2" w:rsidP="00926BE3">
            <w:pPr>
              <w:jc w:val="both"/>
              <w:rPr>
                <w:rFonts w:ascii="Garamond" w:eastAsia="Cambria" w:hAnsi="Garamond" w:cs="Times New Roman"/>
              </w:rPr>
            </w:pPr>
            <w:r>
              <w:rPr>
                <w:rFonts w:ascii="Garamond" w:eastAsia="Cambria" w:hAnsi="Garamond" w:cs="Times New Roman"/>
                <w:iCs/>
              </w:rPr>
              <w:t>Chargé de Cours</w:t>
            </w:r>
            <w:r w:rsidR="009A769A" w:rsidRPr="009A769A">
              <w:rPr>
                <w:rFonts w:ascii="Garamond" w:eastAsia="Cambria" w:hAnsi="Garamond" w:cs="Times New Roman"/>
                <w:iCs/>
              </w:rPr>
              <w:t xml:space="preserve"> au Département de Philosophie, FALSH de l’université de Yaoundé I</w:t>
            </w:r>
            <w:r w:rsidR="009A769A" w:rsidRPr="009A769A">
              <w:rPr>
                <w:rFonts w:ascii="Garamond" w:eastAsia="Cambria" w:hAnsi="Garamond" w:cs="Times New Roman"/>
                <w:b/>
                <w:iCs/>
              </w:rPr>
              <w:t xml:space="preserve"> (Ethique appliquée, Philosophie de l’esprit, Philosophie africaine, Philosophie de la santé, etc.)</w:t>
            </w:r>
          </w:p>
        </w:tc>
      </w:tr>
      <w:tr w:rsidR="009A769A" w:rsidRPr="009A769A" w:rsidTr="008666C2">
        <w:tc>
          <w:tcPr>
            <w:tcW w:w="2000" w:type="dxa"/>
          </w:tcPr>
          <w:p w:rsidR="009A769A" w:rsidRPr="009A769A" w:rsidRDefault="009A769A" w:rsidP="00926BE3">
            <w:pPr>
              <w:jc w:val="both"/>
              <w:rPr>
                <w:rFonts w:ascii="Garamond" w:eastAsia="Cambria" w:hAnsi="Garamond" w:cs="Times New Roman"/>
              </w:rPr>
            </w:pPr>
            <w:r w:rsidRPr="009A769A">
              <w:rPr>
                <w:rFonts w:ascii="Garamond" w:eastAsia="Cambria" w:hAnsi="Garamond" w:cs="Times New Roman"/>
                <w:iCs/>
              </w:rPr>
              <w:t>2008 à 2010 </w:t>
            </w:r>
          </w:p>
        </w:tc>
        <w:tc>
          <w:tcPr>
            <w:tcW w:w="6493" w:type="dxa"/>
          </w:tcPr>
          <w:p w:rsidR="009A769A" w:rsidRPr="009A769A" w:rsidRDefault="009A769A" w:rsidP="00926BE3">
            <w:pPr>
              <w:jc w:val="both"/>
              <w:rPr>
                <w:rFonts w:ascii="Garamond" w:eastAsia="Cambria" w:hAnsi="Garamond" w:cs="Times New Roman"/>
              </w:rPr>
            </w:pPr>
            <w:r w:rsidRPr="009A769A">
              <w:rPr>
                <w:rFonts w:ascii="Garamond" w:eastAsia="Cambria" w:hAnsi="Garamond" w:cs="Times New Roman"/>
                <w:iCs/>
              </w:rPr>
              <w:t>Enseignant visiteur au Département de Philosophie /Psychologie, FLSH, Université de Douala</w:t>
            </w:r>
          </w:p>
        </w:tc>
      </w:tr>
      <w:tr w:rsidR="009A769A" w:rsidRPr="009A769A" w:rsidTr="008666C2">
        <w:tc>
          <w:tcPr>
            <w:tcW w:w="2000" w:type="dxa"/>
          </w:tcPr>
          <w:p w:rsidR="009A769A" w:rsidRPr="009A769A" w:rsidRDefault="008666C2" w:rsidP="00926BE3">
            <w:pPr>
              <w:jc w:val="both"/>
              <w:rPr>
                <w:rFonts w:ascii="Garamond" w:eastAsia="Cambria" w:hAnsi="Garamond" w:cs="Times New Roman"/>
              </w:rPr>
            </w:pPr>
            <w:r>
              <w:rPr>
                <w:rFonts w:ascii="Garamond" w:eastAsia="Cambria" w:hAnsi="Garamond" w:cs="Times New Roman"/>
              </w:rPr>
              <w:t>2009-</w:t>
            </w:r>
            <w:r w:rsidR="009A769A" w:rsidRPr="009A769A">
              <w:rPr>
                <w:rFonts w:ascii="Garamond" w:eastAsia="Cambria" w:hAnsi="Garamond" w:cs="Times New Roman"/>
              </w:rPr>
              <w:t>2010 </w:t>
            </w:r>
          </w:p>
        </w:tc>
        <w:tc>
          <w:tcPr>
            <w:tcW w:w="6493" w:type="dxa"/>
          </w:tcPr>
          <w:p w:rsidR="009A769A" w:rsidRPr="009A769A" w:rsidRDefault="009A769A" w:rsidP="00926BE3">
            <w:pPr>
              <w:jc w:val="both"/>
              <w:rPr>
                <w:rFonts w:ascii="Garamond" w:eastAsia="Cambria" w:hAnsi="Garamond" w:cs="Times New Roman"/>
              </w:rPr>
            </w:pPr>
            <w:r w:rsidRPr="009A769A">
              <w:rPr>
                <w:rFonts w:ascii="Garamond" w:eastAsia="Cambria" w:hAnsi="Garamond" w:cs="Times New Roman"/>
              </w:rPr>
              <w:t>Enseignant au département de philosophie de l’ENS de Yaoundé</w:t>
            </w:r>
          </w:p>
        </w:tc>
      </w:tr>
      <w:tr w:rsidR="009A769A" w:rsidRPr="009A769A" w:rsidTr="008666C2">
        <w:tc>
          <w:tcPr>
            <w:tcW w:w="2000" w:type="dxa"/>
          </w:tcPr>
          <w:p w:rsidR="009A769A" w:rsidRPr="009A769A" w:rsidRDefault="008666C2" w:rsidP="00926BE3">
            <w:pPr>
              <w:jc w:val="both"/>
              <w:rPr>
                <w:rFonts w:ascii="Garamond" w:eastAsia="Cambria" w:hAnsi="Garamond" w:cs="Times New Roman"/>
              </w:rPr>
            </w:pPr>
            <w:r>
              <w:rPr>
                <w:rFonts w:ascii="Garamond" w:eastAsia="Cambria" w:hAnsi="Garamond" w:cs="Times New Roman"/>
                <w:iCs/>
              </w:rPr>
              <w:t>2002 -</w:t>
            </w:r>
            <w:r w:rsidR="009A769A" w:rsidRPr="009A769A">
              <w:rPr>
                <w:rFonts w:ascii="Garamond" w:eastAsia="Cambria" w:hAnsi="Garamond" w:cs="Times New Roman"/>
                <w:iCs/>
              </w:rPr>
              <w:t xml:space="preserve"> 2006 </w:t>
            </w:r>
          </w:p>
        </w:tc>
        <w:tc>
          <w:tcPr>
            <w:tcW w:w="6493" w:type="dxa"/>
          </w:tcPr>
          <w:p w:rsidR="009A769A" w:rsidRPr="009A769A" w:rsidRDefault="009A769A" w:rsidP="00926BE3">
            <w:pPr>
              <w:jc w:val="both"/>
              <w:rPr>
                <w:rFonts w:ascii="Garamond" w:eastAsia="Cambria" w:hAnsi="Garamond" w:cs="Times New Roman"/>
              </w:rPr>
            </w:pPr>
            <w:r w:rsidRPr="009A769A">
              <w:rPr>
                <w:rFonts w:ascii="Garamond" w:eastAsia="Cambria" w:hAnsi="Garamond" w:cs="Times New Roman"/>
                <w:iCs/>
              </w:rPr>
              <w:t>Assistant au Département de Philosophie/Psychologie, FLSH, Université de Douala.</w:t>
            </w:r>
          </w:p>
        </w:tc>
      </w:tr>
      <w:tr w:rsidR="009A769A" w:rsidRPr="009A769A" w:rsidTr="008666C2">
        <w:tc>
          <w:tcPr>
            <w:tcW w:w="2000" w:type="dxa"/>
          </w:tcPr>
          <w:p w:rsidR="009A769A" w:rsidRPr="009A769A" w:rsidRDefault="009A769A" w:rsidP="00926BE3">
            <w:pPr>
              <w:jc w:val="both"/>
              <w:rPr>
                <w:rFonts w:ascii="Garamond" w:eastAsia="Cambria" w:hAnsi="Garamond" w:cs="Times New Roman"/>
              </w:rPr>
            </w:pPr>
            <w:r w:rsidRPr="009A769A">
              <w:rPr>
                <w:rFonts w:ascii="Garamond" w:eastAsia="Cambria" w:hAnsi="Garamond" w:cs="Times New Roman"/>
                <w:iCs/>
              </w:rPr>
              <w:t>28 novembre 2002 </w:t>
            </w:r>
          </w:p>
        </w:tc>
        <w:tc>
          <w:tcPr>
            <w:tcW w:w="6493" w:type="dxa"/>
          </w:tcPr>
          <w:p w:rsidR="009A769A" w:rsidRPr="009A769A" w:rsidRDefault="009A769A" w:rsidP="00926BE3">
            <w:pPr>
              <w:jc w:val="both"/>
              <w:rPr>
                <w:rFonts w:ascii="Garamond" w:eastAsia="Cambria" w:hAnsi="Garamond" w:cs="Times New Roman"/>
              </w:rPr>
            </w:pPr>
            <w:r w:rsidRPr="009A769A">
              <w:rPr>
                <w:rFonts w:ascii="Garamond" w:eastAsia="Cambria" w:hAnsi="Garamond" w:cs="Times New Roman"/>
                <w:iCs/>
              </w:rPr>
              <w:t>Recrutement au grade d’Assistant au Département de Philosophie/Psychologie, FLSH, Université de Douala.</w:t>
            </w:r>
          </w:p>
        </w:tc>
      </w:tr>
      <w:tr w:rsidR="009A769A" w:rsidRPr="009A769A" w:rsidTr="008666C2">
        <w:tc>
          <w:tcPr>
            <w:tcW w:w="2000" w:type="dxa"/>
          </w:tcPr>
          <w:p w:rsidR="009A769A" w:rsidRPr="009A769A" w:rsidRDefault="009A769A" w:rsidP="00926BE3">
            <w:pPr>
              <w:jc w:val="both"/>
              <w:rPr>
                <w:rFonts w:ascii="Garamond" w:eastAsia="Cambria" w:hAnsi="Garamond" w:cs="Times New Roman"/>
              </w:rPr>
            </w:pPr>
            <w:r w:rsidRPr="009A769A">
              <w:rPr>
                <w:rFonts w:ascii="Garamond" w:eastAsia="Cambria" w:hAnsi="Garamond" w:cs="Times New Roman"/>
              </w:rPr>
              <w:t>2003-2004</w:t>
            </w:r>
          </w:p>
        </w:tc>
        <w:tc>
          <w:tcPr>
            <w:tcW w:w="6493" w:type="dxa"/>
          </w:tcPr>
          <w:p w:rsidR="009A769A" w:rsidRPr="009A769A" w:rsidRDefault="009A769A" w:rsidP="00926BE3">
            <w:pPr>
              <w:jc w:val="both"/>
              <w:rPr>
                <w:rFonts w:ascii="Garamond" w:eastAsia="Cambria" w:hAnsi="Garamond" w:cs="Times New Roman"/>
              </w:rPr>
            </w:pPr>
            <w:r w:rsidRPr="009A769A">
              <w:rPr>
                <w:rFonts w:ascii="Garamond" w:eastAsia="Cambria" w:hAnsi="Garamond" w:cs="Times New Roman"/>
              </w:rPr>
              <w:t xml:space="preserve">Professeur de Philosophie au Lycée de </w:t>
            </w:r>
            <w:proofErr w:type="spellStart"/>
            <w:r w:rsidRPr="009A769A">
              <w:rPr>
                <w:rFonts w:ascii="Garamond" w:eastAsia="Cambria" w:hAnsi="Garamond" w:cs="Times New Roman"/>
              </w:rPr>
              <w:t>Tsinga</w:t>
            </w:r>
            <w:proofErr w:type="spellEnd"/>
            <w:r w:rsidRPr="009A769A">
              <w:rPr>
                <w:rFonts w:ascii="Garamond" w:eastAsia="Cambria" w:hAnsi="Garamond" w:cs="Times New Roman"/>
              </w:rPr>
              <w:t xml:space="preserve"> à Yaoundé</w:t>
            </w:r>
          </w:p>
        </w:tc>
      </w:tr>
      <w:tr w:rsidR="009A769A" w:rsidRPr="009A769A" w:rsidTr="008666C2">
        <w:tc>
          <w:tcPr>
            <w:tcW w:w="2000" w:type="dxa"/>
          </w:tcPr>
          <w:p w:rsidR="009A769A" w:rsidRPr="009A769A" w:rsidRDefault="009A769A" w:rsidP="00926BE3">
            <w:pPr>
              <w:jc w:val="both"/>
              <w:rPr>
                <w:rFonts w:ascii="Garamond" w:eastAsia="Cambria" w:hAnsi="Garamond" w:cs="Times New Roman"/>
              </w:rPr>
            </w:pPr>
            <w:r w:rsidRPr="009A769A">
              <w:rPr>
                <w:rFonts w:ascii="Garamond" w:eastAsia="Cambria" w:hAnsi="Garamond" w:cs="Times New Roman"/>
              </w:rPr>
              <w:t>1993-2003</w:t>
            </w:r>
          </w:p>
        </w:tc>
        <w:tc>
          <w:tcPr>
            <w:tcW w:w="6493" w:type="dxa"/>
          </w:tcPr>
          <w:p w:rsidR="009A769A" w:rsidRPr="009A769A" w:rsidRDefault="009A769A" w:rsidP="00926BE3">
            <w:pPr>
              <w:jc w:val="both"/>
              <w:rPr>
                <w:rFonts w:ascii="Garamond" w:eastAsia="Cambria" w:hAnsi="Garamond" w:cs="Times New Roman"/>
              </w:rPr>
            </w:pPr>
            <w:r w:rsidRPr="009A769A">
              <w:rPr>
                <w:rFonts w:ascii="Garamond" w:eastAsia="Cambria" w:hAnsi="Garamond" w:cs="Times New Roman"/>
              </w:rPr>
              <w:t>Professeur de Philosophie au Lycée Bilingue de Yaoundé</w:t>
            </w:r>
          </w:p>
        </w:tc>
      </w:tr>
      <w:tr w:rsidR="009A769A" w:rsidRPr="009A769A" w:rsidTr="008666C2">
        <w:tc>
          <w:tcPr>
            <w:tcW w:w="2000" w:type="dxa"/>
          </w:tcPr>
          <w:p w:rsidR="009A769A" w:rsidRPr="009A769A" w:rsidRDefault="009A769A" w:rsidP="00926BE3">
            <w:pPr>
              <w:jc w:val="both"/>
              <w:rPr>
                <w:rFonts w:ascii="Garamond" w:eastAsia="Cambria" w:hAnsi="Garamond" w:cs="Times New Roman"/>
              </w:rPr>
            </w:pPr>
            <w:r w:rsidRPr="009A769A">
              <w:rPr>
                <w:rFonts w:ascii="Garamond" w:eastAsia="Cambria" w:hAnsi="Garamond" w:cs="Times New Roman"/>
              </w:rPr>
              <w:t>1992-1993</w:t>
            </w:r>
          </w:p>
        </w:tc>
        <w:tc>
          <w:tcPr>
            <w:tcW w:w="6493" w:type="dxa"/>
          </w:tcPr>
          <w:p w:rsidR="009A769A" w:rsidRPr="009A769A" w:rsidRDefault="009A769A" w:rsidP="00926BE3">
            <w:pPr>
              <w:jc w:val="both"/>
              <w:rPr>
                <w:rFonts w:ascii="Garamond" w:eastAsia="Cambria" w:hAnsi="Garamond" w:cs="Times New Roman"/>
              </w:rPr>
            </w:pPr>
            <w:r w:rsidRPr="009A769A">
              <w:rPr>
                <w:rFonts w:ascii="Garamond" w:eastAsia="Cambria" w:hAnsi="Garamond" w:cs="Times New Roman"/>
              </w:rPr>
              <w:t xml:space="preserve">Professeur de Philosophie au Lycée de </w:t>
            </w:r>
            <w:proofErr w:type="spellStart"/>
            <w:r w:rsidRPr="009A769A">
              <w:rPr>
                <w:rFonts w:ascii="Garamond" w:eastAsia="Cambria" w:hAnsi="Garamond" w:cs="Times New Roman"/>
              </w:rPr>
              <w:t>Mbankomo</w:t>
            </w:r>
            <w:proofErr w:type="spellEnd"/>
            <w:r w:rsidRPr="009A769A">
              <w:rPr>
                <w:rFonts w:ascii="Garamond" w:eastAsia="Cambria" w:hAnsi="Garamond" w:cs="Times New Roman"/>
              </w:rPr>
              <w:t xml:space="preserve"> (Yaoundé).</w:t>
            </w:r>
          </w:p>
        </w:tc>
      </w:tr>
    </w:tbl>
    <w:p w:rsidR="009A769A" w:rsidRPr="009A769A" w:rsidRDefault="009A769A" w:rsidP="00926BE3">
      <w:pPr>
        <w:spacing w:after="0" w:line="240" w:lineRule="auto"/>
        <w:jc w:val="center"/>
        <w:rPr>
          <w:rFonts w:ascii="Garamond" w:eastAsia="Cambria" w:hAnsi="Garamond" w:cs="Times New Roman"/>
          <w:b/>
        </w:rPr>
      </w:pPr>
    </w:p>
    <w:p w:rsidR="00926BE3" w:rsidRDefault="00926BE3">
      <w:pPr>
        <w:rPr>
          <w:rFonts w:ascii="Garamond" w:eastAsia="Cambria" w:hAnsi="Garamond" w:cs="Times New Roman"/>
          <w:b/>
          <w:sz w:val="24"/>
          <w:szCs w:val="24"/>
        </w:rPr>
      </w:pPr>
      <w:r>
        <w:rPr>
          <w:rFonts w:ascii="Garamond" w:eastAsia="Cambria" w:hAnsi="Garamond" w:cs="Times New Roman"/>
          <w:b/>
          <w:sz w:val="24"/>
          <w:szCs w:val="24"/>
        </w:rPr>
        <w:br w:type="page"/>
      </w:r>
    </w:p>
    <w:p w:rsidR="00644D5E" w:rsidRPr="008666C2" w:rsidRDefault="00644D5E" w:rsidP="000D433E">
      <w:pPr>
        <w:spacing w:after="0" w:line="360" w:lineRule="auto"/>
        <w:rPr>
          <w:rFonts w:ascii="Garamond" w:eastAsia="Cambria" w:hAnsi="Garamond" w:cs="Times New Roman"/>
          <w:b/>
          <w:color w:val="3A17B9"/>
          <w:sz w:val="24"/>
          <w:szCs w:val="24"/>
        </w:rPr>
      </w:pPr>
      <w:r w:rsidRPr="008666C2">
        <w:rPr>
          <w:rFonts w:ascii="Garamond" w:eastAsia="Cambria" w:hAnsi="Garamond" w:cs="Times New Roman"/>
          <w:b/>
          <w:color w:val="3A17B9"/>
          <w:sz w:val="24"/>
          <w:szCs w:val="24"/>
        </w:rPr>
        <w:lastRenderedPageBreak/>
        <w:t>IV. PREOCCUPATION INTELLECTUELLE ET HEURISTIQUE</w:t>
      </w:r>
    </w:p>
    <w:p w:rsidR="00644D5E" w:rsidRPr="0095637F" w:rsidRDefault="00644D5E" w:rsidP="000D433E">
      <w:pPr>
        <w:spacing w:after="0" w:line="360" w:lineRule="auto"/>
        <w:rPr>
          <w:rFonts w:ascii="Garamond" w:eastAsia="Cambria" w:hAnsi="Garamond" w:cs="Times New Roman"/>
          <w:b/>
          <w:sz w:val="24"/>
          <w:szCs w:val="24"/>
        </w:rPr>
      </w:pPr>
    </w:p>
    <w:p w:rsidR="00CD7922" w:rsidRPr="00CD7922" w:rsidRDefault="00CD7922" w:rsidP="00CD7922">
      <w:pPr>
        <w:shd w:val="clear" w:color="auto" w:fill="FFFFFF"/>
        <w:spacing w:after="0" w:line="360" w:lineRule="auto"/>
        <w:ind w:firstLine="709"/>
        <w:jc w:val="both"/>
        <w:rPr>
          <w:rFonts w:ascii="Garamond" w:eastAsia="Cambria" w:hAnsi="Garamond" w:cs="Times New Roman"/>
          <w:sz w:val="24"/>
          <w:szCs w:val="24"/>
        </w:rPr>
      </w:pPr>
      <w:r w:rsidRPr="00CD7922">
        <w:rPr>
          <w:rFonts w:ascii="Garamond" w:eastAsia="Cambria" w:hAnsi="Garamond" w:cs="Times New Roman"/>
          <w:sz w:val="24"/>
          <w:szCs w:val="24"/>
        </w:rPr>
        <w:t xml:space="preserve">A partir d’une reprise critique et interprétative de « l’idée de vie » s’inspirant de la philosophie et de la méthode </w:t>
      </w:r>
      <w:r w:rsidR="008666C2">
        <w:rPr>
          <w:rFonts w:ascii="Garamond" w:eastAsia="Cambria" w:hAnsi="Garamond" w:cs="Times New Roman"/>
          <w:sz w:val="24"/>
          <w:szCs w:val="24"/>
        </w:rPr>
        <w:t>de Bergson (philosophe français)</w:t>
      </w:r>
      <w:r w:rsidRPr="00CD7922">
        <w:rPr>
          <w:rFonts w:ascii="Garamond" w:eastAsia="Cambria" w:hAnsi="Garamond" w:cs="Times New Roman"/>
          <w:sz w:val="24"/>
          <w:szCs w:val="24"/>
        </w:rPr>
        <w:t xml:space="preserve"> d’une part, et d’autre part de l’idée de « rationalité ouverte » conçue et mise en pratique dans plusieurs domaines par </w:t>
      </w:r>
      <w:proofErr w:type="spellStart"/>
      <w:r w:rsidRPr="00CD7922">
        <w:rPr>
          <w:rFonts w:ascii="Garamond" w:eastAsia="Cambria" w:hAnsi="Garamond" w:cs="Times New Roman"/>
          <w:sz w:val="24"/>
          <w:szCs w:val="24"/>
        </w:rPr>
        <w:t>Meinrad</w:t>
      </w:r>
      <w:proofErr w:type="spellEnd"/>
      <w:r w:rsidRPr="00CD7922">
        <w:rPr>
          <w:rFonts w:ascii="Garamond" w:eastAsia="Cambria" w:hAnsi="Garamond" w:cs="Times New Roman"/>
          <w:sz w:val="24"/>
          <w:szCs w:val="24"/>
        </w:rPr>
        <w:t xml:space="preserve"> Pierre </w:t>
      </w:r>
      <w:proofErr w:type="spellStart"/>
      <w:r w:rsidRPr="00CD7922">
        <w:rPr>
          <w:rFonts w:ascii="Garamond" w:eastAsia="Cambria" w:hAnsi="Garamond" w:cs="Times New Roman"/>
          <w:sz w:val="24"/>
          <w:szCs w:val="24"/>
        </w:rPr>
        <w:t>Hebga</w:t>
      </w:r>
      <w:proofErr w:type="spellEnd"/>
      <w:r w:rsidR="008666C2">
        <w:rPr>
          <w:rFonts w:ascii="Garamond" w:eastAsia="Cambria" w:hAnsi="Garamond" w:cs="Times New Roman"/>
          <w:sz w:val="24"/>
          <w:szCs w:val="24"/>
        </w:rPr>
        <w:t xml:space="preserve"> </w:t>
      </w:r>
      <w:r w:rsidR="008666C2" w:rsidRPr="008666C2">
        <w:rPr>
          <w:rFonts w:ascii="Garamond" w:eastAsia="Cambria" w:hAnsi="Garamond" w:cs="Times New Roman"/>
          <w:sz w:val="24"/>
          <w:szCs w:val="24"/>
        </w:rPr>
        <w:t>(philosop</w:t>
      </w:r>
      <w:r w:rsidR="008666C2">
        <w:rPr>
          <w:rFonts w:ascii="Garamond" w:eastAsia="Cambria" w:hAnsi="Garamond" w:cs="Times New Roman"/>
          <w:sz w:val="24"/>
          <w:szCs w:val="24"/>
        </w:rPr>
        <w:t>he cameroun</w:t>
      </w:r>
      <w:r w:rsidR="008666C2" w:rsidRPr="008666C2">
        <w:rPr>
          <w:rFonts w:ascii="Garamond" w:eastAsia="Cambria" w:hAnsi="Garamond" w:cs="Times New Roman"/>
          <w:sz w:val="24"/>
          <w:szCs w:val="24"/>
        </w:rPr>
        <w:t>ais)</w:t>
      </w:r>
      <w:r w:rsidRPr="00CD7922">
        <w:rPr>
          <w:rFonts w:ascii="Garamond" w:eastAsia="Cambria" w:hAnsi="Garamond" w:cs="Times New Roman"/>
          <w:sz w:val="24"/>
          <w:szCs w:val="24"/>
        </w:rPr>
        <w:t>, nous déployons une activité heuristique et conceptuelle qu’on pourrait, sans péjoration, qualifier de pragmatique, parce qu’elle est essentiellement tournée vers l’action et se préoccupe surtout de la pratique et des finalités, dans des axes thématiques divers tels que : 1/ la théorie de l’être et la diversité de l’existant (ontologie) ; 2/ la conception de la société humaine et des modalités du rapport de l’homme à ses semblables (l’éthique et la politique) ; 3/ la connaissance humaine, ses conditions de possibilité, ses dimensions (théories du savoir humain et épistémologie) ; 4/ le rapport de l’homme avec la nature externe (environnement écologique) et la nature en l’homme (théories du corps, du sujet et problématiques de la santé humaine). A l’évidence, nous ne nous soucions pas tellement de faire « système », abordant les sujets et les thématiques selon la provocation et l’urgence des événements et des nécessités académiques.</w:t>
      </w:r>
    </w:p>
    <w:p w:rsidR="00CD7922" w:rsidRPr="00CD7922" w:rsidRDefault="00CD7922" w:rsidP="00CD7922">
      <w:pPr>
        <w:shd w:val="clear" w:color="auto" w:fill="FFFFFF"/>
        <w:spacing w:after="0" w:line="360" w:lineRule="auto"/>
        <w:ind w:firstLine="709"/>
        <w:jc w:val="both"/>
        <w:rPr>
          <w:rFonts w:ascii="Garamond" w:eastAsia="Cambria" w:hAnsi="Garamond" w:cs="Times New Roman"/>
          <w:sz w:val="24"/>
          <w:szCs w:val="24"/>
        </w:rPr>
      </w:pPr>
      <w:r w:rsidRPr="00CD7922">
        <w:rPr>
          <w:rFonts w:ascii="Garamond" w:eastAsia="Cambria" w:hAnsi="Garamond" w:cs="Times New Roman"/>
          <w:sz w:val="24"/>
          <w:szCs w:val="24"/>
        </w:rPr>
        <w:t xml:space="preserve">S’il y a au fond de l’ensemble de cette activité quelque chose de spécifiquement nôtre et, par définition, difficile à rendre par nous-même, comme l’est une « intuition originelle », ce serait surtout </w:t>
      </w:r>
      <w:r w:rsidRPr="00CD7922">
        <w:rPr>
          <w:rFonts w:ascii="Garamond" w:eastAsia="Cambria" w:hAnsi="Garamond" w:cs="Times New Roman"/>
          <w:i/>
          <w:sz w:val="24"/>
          <w:szCs w:val="24"/>
        </w:rPr>
        <w:t>méthodologique</w:t>
      </w:r>
      <w:r w:rsidRPr="00CD7922">
        <w:rPr>
          <w:rFonts w:ascii="Garamond" w:eastAsia="Cambria" w:hAnsi="Garamond" w:cs="Times New Roman"/>
          <w:sz w:val="24"/>
          <w:szCs w:val="24"/>
        </w:rPr>
        <w:t>. Notre intuition se situerait au niveau de la distance que la pensée agile s’efforce d’observer entre</w:t>
      </w:r>
      <w:r w:rsidRPr="00CD7922">
        <w:rPr>
          <w:rFonts w:ascii="Garamond" w:eastAsia="Cambria" w:hAnsi="Garamond" w:cs="Times New Roman"/>
          <w:i/>
          <w:sz w:val="24"/>
          <w:szCs w:val="24"/>
        </w:rPr>
        <w:t xml:space="preserve"> la raison et les rationalités, </w:t>
      </w:r>
      <w:r w:rsidRPr="00CD7922">
        <w:rPr>
          <w:rFonts w:ascii="Garamond" w:eastAsia="Cambria" w:hAnsi="Garamond" w:cs="Times New Roman"/>
          <w:sz w:val="24"/>
          <w:szCs w:val="24"/>
        </w:rPr>
        <w:t>afin d’expliciter opérationnellement</w:t>
      </w:r>
      <w:r w:rsidRPr="00CD7922">
        <w:rPr>
          <w:rFonts w:ascii="Garamond" w:eastAsia="Cambria" w:hAnsi="Garamond" w:cs="Times New Roman"/>
          <w:i/>
          <w:sz w:val="24"/>
          <w:szCs w:val="24"/>
        </w:rPr>
        <w:t xml:space="preserve"> </w:t>
      </w:r>
      <w:r w:rsidRPr="00CD7922">
        <w:rPr>
          <w:rFonts w:ascii="Garamond" w:eastAsia="Cambria" w:hAnsi="Garamond" w:cs="Times New Roman"/>
          <w:sz w:val="24"/>
          <w:szCs w:val="24"/>
        </w:rPr>
        <w:t xml:space="preserve">l’intérêt de penser toutes les données et les thématiques en termes de </w:t>
      </w:r>
      <w:r w:rsidRPr="008666C2">
        <w:rPr>
          <w:rFonts w:ascii="Garamond" w:eastAsia="Cambria" w:hAnsi="Garamond" w:cs="Times New Roman"/>
          <w:i/>
          <w:sz w:val="24"/>
          <w:szCs w:val="24"/>
        </w:rPr>
        <w:t>rationalités différentes et multiples</w:t>
      </w:r>
      <w:r w:rsidRPr="00CD7922">
        <w:rPr>
          <w:rFonts w:ascii="Garamond" w:eastAsia="Cambria" w:hAnsi="Garamond" w:cs="Times New Roman"/>
          <w:sz w:val="24"/>
          <w:szCs w:val="24"/>
        </w:rPr>
        <w:t xml:space="preserve"> </w:t>
      </w:r>
      <w:r w:rsidRPr="008666C2">
        <w:rPr>
          <w:rFonts w:ascii="Garamond" w:eastAsia="Cambria" w:hAnsi="Garamond" w:cs="Times New Roman"/>
          <w:i/>
          <w:sz w:val="24"/>
          <w:szCs w:val="24"/>
        </w:rPr>
        <w:t>qui ont leurs propres logiques ou leurs raisons autosuffisantes</w:t>
      </w:r>
      <w:r w:rsidRPr="00CD7922">
        <w:rPr>
          <w:rFonts w:ascii="Garamond" w:eastAsia="Cambria" w:hAnsi="Garamond" w:cs="Times New Roman"/>
          <w:sz w:val="24"/>
          <w:szCs w:val="24"/>
        </w:rPr>
        <w:t xml:space="preserve">. Cela exige une décentration constante de soi, une révision des prémisses de nos allant-de-soi et de nos assurances, pour faire attention au regard porté sur l’ « autre », l’autre au sens large du « différent » qui est ontologiquement et absolument « autre » et non seulement parce que le soi s’érige ou s’auto institue en absolue instance législatrice, constituant ainsi l’obstacle infranchissable, la </w:t>
      </w:r>
      <w:r w:rsidRPr="00CD7922">
        <w:rPr>
          <w:rFonts w:ascii="Garamond" w:eastAsia="Cambria" w:hAnsi="Garamond" w:cs="Times New Roman"/>
          <w:i/>
          <w:sz w:val="24"/>
          <w:szCs w:val="24"/>
        </w:rPr>
        <w:t>fermeture</w:t>
      </w:r>
      <w:r w:rsidRPr="00CD7922">
        <w:rPr>
          <w:rFonts w:ascii="Garamond" w:eastAsia="Cambria" w:hAnsi="Garamond" w:cs="Times New Roman"/>
          <w:sz w:val="24"/>
          <w:szCs w:val="24"/>
        </w:rPr>
        <w:t xml:space="preserve"> à la discussion et à la quête dialoguée et collaborative de sens. </w:t>
      </w:r>
    </w:p>
    <w:p w:rsidR="00CD7922" w:rsidRPr="00CD7922" w:rsidRDefault="00CD7922" w:rsidP="00CD7922">
      <w:pPr>
        <w:shd w:val="clear" w:color="auto" w:fill="FFFFFF"/>
        <w:spacing w:after="0" w:line="360" w:lineRule="auto"/>
        <w:ind w:firstLine="709"/>
        <w:jc w:val="both"/>
        <w:rPr>
          <w:rFonts w:ascii="Garamond" w:eastAsia="Cambria" w:hAnsi="Garamond" w:cs="Times New Roman"/>
          <w:sz w:val="24"/>
          <w:szCs w:val="24"/>
        </w:rPr>
      </w:pPr>
      <w:r w:rsidRPr="00CD7922">
        <w:rPr>
          <w:rFonts w:ascii="Garamond" w:eastAsia="Cambria" w:hAnsi="Garamond" w:cs="Times New Roman"/>
          <w:sz w:val="24"/>
          <w:szCs w:val="24"/>
        </w:rPr>
        <w:t xml:space="preserve">La diversité des champs d’application de ces principes méthodologiques est telle qu’on ne peut espérer ramasser et tenir l’ensemble en une lecture horizontale qui prétende à l’exhaustivité et à la fidélité, relativement à un légitime souci pour le </w:t>
      </w:r>
      <w:r w:rsidRPr="00CD7922">
        <w:rPr>
          <w:rFonts w:ascii="Garamond" w:eastAsia="Cambria" w:hAnsi="Garamond" w:cs="Times New Roman"/>
          <w:i/>
          <w:sz w:val="24"/>
          <w:szCs w:val="24"/>
        </w:rPr>
        <w:t>tout</w:t>
      </w:r>
      <w:r w:rsidRPr="00CD7922">
        <w:rPr>
          <w:rFonts w:ascii="Garamond" w:eastAsia="Cambria" w:hAnsi="Garamond" w:cs="Times New Roman"/>
          <w:sz w:val="24"/>
          <w:szCs w:val="24"/>
        </w:rPr>
        <w:t xml:space="preserve"> de cette activité. Nous avons en conséquence l’intime conviction d’avoir écrit chacun de nos essais, textes ou livres, comme si le</w:t>
      </w:r>
      <w:r w:rsidR="00491F83">
        <w:rPr>
          <w:rFonts w:ascii="Garamond" w:eastAsia="Cambria" w:hAnsi="Garamond" w:cs="Times New Roman"/>
          <w:sz w:val="24"/>
          <w:szCs w:val="24"/>
        </w:rPr>
        <w:t>s autres n’existaient pas</w:t>
      </w:r>
      <w:r w:rsidRPr="00CD7922">
        <w:rPr>
          <w:rFonts w:ascii="Garamond" w:eastAsia="Cambria" w:hAnsi="Garamond" w:cs="Times New Roman"/>
          <w:sz w:val="24"/>
          <w:szCs w:val="24"/>
        </w:rPr>
        <w:t>.</w:t>
      </w:r>
    </w:p>
    <w:p w:rsidR="00084F68" w:rsidRPr="00084F68" w:rsidRDefault="00CD7922" w:rsidP="00CD7922">
      <w:pPr>
        <w:shd w:val="clear" w:color="auto" w:fill="FFFFFF"/>
        <w:spacing w:after="0" w:line="360" w:lineRule="auto"/>
        <w:ind w:firstLine="709"/>
        <w:jc w:val="both"/>
        <w:rPr>
          <w:rFonts w:ascii="Garamond" w:eastAsia="Times New Roman" w:hAnsi="Garamond" w:cs="Times New Roman"/>
          <w:color w:val="26282A"/>
          <w:sz w:val="24"/>
          <w:szCs w:val="24"/>
          <w:lang w:eastAsia="fr-FR"/>
        </w:rPr>
      </w:pPr>
      <w:r w:rsidRPr="00CD7922">
        <w:rPr>
          <w:rFonts w:ascii="Garamond" w:eastAsia="Cambria" w:hAnsi="Garamond" w:cs="Times New Roman"/>
          <w:sz w:val="24"/>
          <w:szCs w:val="24"/>
        </w:rPr>
        <w:t>Ce qui se donne comme corpus devrait être reçu, lu et apprécié comme il s’est progressivement constitué ; c’est-à-dire de manière exclusivement thématique</w:t>
      </w:r>
      <w:r w:rsidR="00084F68" w:rsidRPr="00084F68">
        <w:rPr>
          <w:rFonts w:ascii="Garamond" w:eastAsia="Times New Roman" w:hAnsi="Garamond" w:cs="Times New Roman"/>
          <w:color w:val="26282A"/>
          <w:sz w:val="24"/>
          <w:szCs w:val="24"/>
          <w:lang w:eastAsia="fr-FR"/>
        </w:rPr>
        <w:t xml:space="preserve"> </w:t>
      </w:r>
    </w:p>
    <w:p w:rsidR="00084F68" w:rsidRPr="0095637F" w:rsidRDefault="0095637F" w:rsidP="000D433E">
      <w:pPr>
        <w:spacing w:after="0" w:line="360" w:lineRule="auto"/>
        <w:jc w:val="both"/>
        <w:rPr>
          <w:rFonts w:ascii="Garamond" w:eastAsia="Cambria" w:hAnsi="Garamond" w:cs="Times New Roman"/>
          <w:sz w:val="24"/>
          <w:szCs w:val="24"/>
        </w:rPr>
      </w:pPr>
      <w:r w:rsidRPr="0095637F">
        <w:rPr>
          <w:rFonts w:ascii="Garamond" w:eastAsia="Cambria" w:hAnsi="Garamond" w:cs="Times New Roman"/>
          <w:sz w:val="24"/>
          <w:szCs w:val="24"/>
        </w:rPr>
        <w:lastRenderedPageBreak/>
        <w:tab/>
        <w:t xml:space="preserve">Tel est l’axe principal où affluent </w:t>
      </w:r>
      <w:r>
        <w:rPr>
          <w:rFonts w:ascii="Garamond" w:eastAsia="Cambria" w:hAnsi="Garamond" w:cs="Times New Roman"/>
          <w:sz w:val="24"/>
          <w:szCs w:val="24"/>
        </w:rPr>
        <w:t>no</w:t>
      </w:r>
      <w:r w:rsidRPr="0095637F">
        <w:rPr>
          <w:rFonts w:ascii="Garamond" w:eastAsia="Cambria" w:hAnsi="Garamond" w:cs="Times New Roman"/>
          <w:sz w:val="24"/>
          <w:szCs w:val="24"/>
        </w:rPr>
        <w:t>s activités intellectuelles</w:t>
      </w:r>
      <w:r>
        <w:rPr>
          <w:rFonts w:ascii="Garamond" w:eastAsia="Cambria" w:hAnsi="Garamond" w:cs="Times New Roman"/>
          <w:sz w:val="24"/>
          <w:szCs w:val="24"/>
        </w:rPr>
        <w:t xml:space="preserve"> et heuristiques, nos publications, nos conférences et no</w:t>
      </w:r>
      <w:r w:rsidRPr="0095637F">
        <w:rPr>
          <w:rFonts w:ascii="Garamond" w:eastAsia="Cambria" w:hAnsi="Garamond" w:cs="Times New Roman"/>
          <w:sz w:val="24"/>
          <w:szCs w:val="24"/>
        </w:rPr>
        <w:t>s interventions ponctuelles, programmées ou improvisées</w:t>
      </w:r>
      <w:r w:rsidR="00E02CEA">
        <w:rPr>
          <w:rFonts w:ascii="Garamond" w:eastAsia="Cambria" w:hAnsi="Garamond" w:cs="Times New Roman"/>
          <w:sz w:val="24"/>
          <w:szCs w:val="24"/>
        </w:rPr>
        <w:t xml:space="preserve">, dans les domaines de </w:t>
      </w:r>
      <w:r w:rsidR="00E02CEA" w:rsidRPr="000D433E">
        <w:rPr>
          <w:rFonts w:ascii="Garamond" w:eastAsia="Cambria" w:hAnsi="Garamond" w:cs="Times New Roman"/>
          <w:i/>
          <w:sz w:val="24"/>
          <w:szCs w:val="24"/>
        </w:rPr>
        <w:t>la pensée africaine pos</w:t>
      </w:r>
      <w:r w:rsidR="00491F83">
        <w:rPr>
          <w:rFonts w:ascii="Garamond" w:eastAsia="Cambria" w:hAnsi="Garamond" w:cs="Times New Roman"/>
          <w:i/>
          <w:sz w:val="24"/>
          <w:szCs w:val="24"/>
        </w:rPr>
        <w:t>t</w:t>
      </w:r>
      <w:r w:rsidR="00E02CEA" w:rsidRPr="000D433E">
        <w:rPr>
          <w:rFonts w:ascii="Garamond" w:eastAsia="Cambria" w:hAnsi="Garamond" w:cs="Times New Roman"/>
          <w:i/>
          <w:sz w:val="24"/>
          <w:szCs w:val="24"/>
        </w:rPr>
        <w:t>coloniale</w:t>
      </w:r>
      <w:r w:rsidR="00E02CEA">
        <w:rPr>
          <w:rFonts w:ascii="Garamond" w:eastAsia="Cambria" w:hAnsi="Garamond" w:cs="Times New Roman"/>
          <w:sz w:val="24"/>
          <w:szCs w:val="24"/>
        </w:rPr>
        <w:t xml:space="preserve">, de </w:t>
      </w:r>
      <w:r w:rsidR="00E02CEA" w:rsidRPr="000D433E">
        <w:rPr>
          <w:rFonts w:ascii="Garamond" w:eastAsia="Cambria" w:hAnsi="Garamond" w:cs="Times New Roman"/>
          <w:i/>
          <w:sz w:val="24"/>
          <w:szCs w:val="24"/>
        </w:rPr>
        <w:t xml:space="preserve">l’éthique et la </w:t>
      </w:r>
      <w:r w:rsidR="00BC1451" w:rsidRPr="000D433E">
        <w:rPr>
          <w:rFonts w:ascii="Garamond" w:eastAsia="Cambria" w:hAnsi="Garamond" w:cs="Times New Roman"/>
          <w:i/>
          <w:sz w:val="24"/>
          <w:szCs w:val="24"/>
        </w:rPr>
        <w:t>politique</w:t>
      </w:r>
      <w:r w:rsidR="00BC1451">
        <w:rPr>
          <w:rFonts w:ascii="Garamond" w:eastAsia="Cambria" w:hAnsi="Garamond" w:cs="Times New Roman"/>
          <w:sz w:val="24"/>
          <w:szCs w:val="24"/>
        </w:rPr>
        <w:t xml:space="preserve">, </w:t>
      </w:r>
      <w:r w:rsidR="00527C1F">
        <w:rPr>
          <w:rFonts w:ascii="Garamond" w:eastAsia="Cambria" w:hAnsi="Garamond" w:cs="Times New Roman"/>
          <w:sz w:val="24"/>
          <w:szCs w:val="24"/>
        </w:rPr>
        <w:t xml:space="preserve">de </w:t>
      </w:r>
      <w:r w:rsidR="00BC1451">
        <w:rPr>
          <w:rFonts w:ascii="Garamond" w:eastAsia="Cambria" w:hAnsi="Garamond" w:cs="Times New Roman"/>
          <w:sz w:val="24"/>
          <w:szCs w:val="24"/>
        </w:rPr>
        <w:t xml:space="preserve">la </w:t>
      </w:r>
      <w:r w:rsidR="00E02CEA" w:rsidRPr="000D433E">
        <w:rPr>
          <w:rFonts w:ascii="Garamond" w:eastAsia="Cambria" w:hAnsi="Garamond" w:cs="Times New Roman"/>
          <w:i/>
          <w:sz w:val="24"/>
          <w:szCs w:val="24"/>
        </w:rPr>
        <w:t>bioéthique</w:t>
      </w:r>
      <w:r w:rsidR="00E02CEA">
        <w:rPr>
          <w:rFonts w:ascii="Garamond" w:eastAsia="Cambria" w:hAnsi="Garamond" w:cs="Times New Roman"/>
          <w:sz w:val="24"/>
          <w:szCs w:val="24"/>
        </w:rPr>
        <w:t>,</w:t>
      </w:r>
      <w:r w:rsidR="00527C1F">
        <w:rPr>
          <w:rFonts w:ascii="Garamond" w:eastAsia="Cambria" w:hAnsi="Garamond" w:cs="Times New Roman"/>
          <w:sz w:val="24"/>
          <w:szCs w:val="24"/>
        </w:rPr>
        <w:t xml:space="preserve"> de</w:t>
      </w:r>
      <w:r w:rsidR="00E02CEA">
        <w:rPr>
          <w:rFonts w:ascii="Garamond" w:eastAsia="Cambria" w:hAnsi="Garamond" w:cs="Times New Roman"/>
          <w:sz w:val="24"/>
          <w:szCs w:val="24"/>
        </w:rPr>
        <w:t xml:space="preserve"> </w:t>
      </w:r>
      <w:r w:rsidR="00E02CEA" w:rsidRPr="000D433E">
        <w:rPr>
          <w:rFonts w:ascii="Garamond" w:eastAsia="Cambria" w:hAnsi="Garamond" w:cs="Times New Roman"/>
          <w:i/>
          <w:sz w:val="24"/>
          <w:szCs w:val="24"/>
        </w:rPr>
        <w:t>l’</w:t>
      </w:r>
      <w:r w:rsidR="00BC1451" w:rsidRPr="000D433E">
        <w:rPr>
          <w:rFonts w:ascii="Garamond" w:eastAsia="Cambria" w:hAnsi="Garamond" w:cs="Times New Roman"/>
          <w:i/>
          <w:sz w:val="24"/>
          <w:szCs w:val="24"/>
        </w:rPr>
        <w:t>éthique médicale comparée</w:t>
      </w:r>
      <w:r w:rsidR="00BC1451">
        <w:rPr>
          <w:rFonts w:ascii="Garamond" w:eastAsia="Cambria" w:hAnsi="Garamond" w:cs="Times New Roman"/>
          <w:sz w:val="24"/>
          <w:szCs w:val="24"/>
        </w:rPr>
        <w:t>,</w:t>
      </w:r>
      <w:r w:rsidR="00E02CEA">
        <w:rPr>
          <w:rFonts w:ascii="Garamond" w:eastAsia="Cambria" w:hAnsi="Garamond" w:cs="Times New Roman"/>
          <w:sz w:val="24"/>
          <w:szCs w:val="24"/>
        </w:rPr>
        <w:t xml:space="preserve"> </w:t>
      </w:r>
      <w:r w:rsidR="00527C1F">
        <w:rPr>
          <w:rFonts w:ascii="Garamond" w:eastAsia="Cambria" w:hAnsi="Garamond" w:cs="Times New Roman"/>
          <w:sz w:val="24"/>
          <w:szCs w:val="24"/>
        </w:rPr>
        <w:t xml:space="preserve">de </w:t>
      </w:r>
      <w:r w:rsidR="00E02CEA">
        <w:rPr>
          <w:rFonts w:ascii="Garamond" w:eastAsia="Cambria" w:hAnsi="Garamond" w:cs="Times New Roman"/>
          <w:sz w:val="24"/>
          <w:szCs w:val="24"/>
        </w:rPr>
        <w:t xml:space="preserve">la </w:t>
      </w:r>
      <w:r w:rsidR="00E02CEA" w:rsidRPr="000D433E">
        <w:rPr>
          <w:rFonts w:ascii="Garamond" w:eastAsia="Cambria" w:hAnsi="Garamond" w:cs="Times New Roman"/>
          <w:i/>
          <w:sz w:val="24"/>
          <w:szCs w:val="24"/>
        </w:rPr>
        <w:t>philosophie de la santé</w:t>
      </w:r>
      <w:r w:rsidR="00E02CEA">
        <w:rPr>
          <w:rFonts w:ascii="Garamond" w:eastAsia="Cambria" w:hAnsi="Garamond" w:cs="Times New Roman"/>
          <w:sz w:val="24"/>
          <w:szCs w:val="24"/>
        </w:rPr>
        <w:t xml:space="preserve"> </w:t>
      </w:r>
      <w:r w:rsidR="00BC1451">
        <w:rPr>
          <w:rFonts w:ascii="Garamond" w:eastAsia="Cambria" w:hAnsi="Garamond" w:cs="Times New Roman"/>
          <w:sz w:val="24"/>
          <w:szCs w:val="24"/>
        </w:rPr>
        <w:t xml:space="preserve">et </w:t>
      </w:r>
      <w:r w:rsidR="00527C1F">
        <w:rPr>
          <w:rFonts w:ascii="Garamond" w:eastAsia="Cambria" w:hAnsi="Garamond" w:cs="Times New Roman"/>
          <w:sz w:val="24"/>
          <w:szCs w:val="24"/>
        </w:rPr>
        <w:t xml:space="preserve">de </w:t>
      </w:r>
      <w:r w:rsidR="00E02CEA">
        <w:rPr>
          <w:rFonts w:ascii="Garamond" w:eastAsia="Cambria" w:hAnsi="Garamond" w:cs="Times New Roman"/>
          <w:sz w:val="24"/>
          <w:szCs w:val="24"/>
        </w:rPr>
        <w:t xml:space="preserve">la </w:t>
      </w:r>
      <w:r w:rsidR="00E02CEA" w:rsidRPr="000D433E">
        <w:rPr>
          <w:rFonts w:ascii="Garamond" w:eastAsia="Cambria" w:hAnsi="Garamond" w:cs="Times New Roman"/>
          <w:i/>
          <w:sz w:val="24"/>
          <w:szCs w:val="24"/>
        </w:rPr>
        <w:t>méthodologie en philosophie et en recherche scientifique</w:t>
      </w:r>
      <w:r w:rsidR="00E02CEA">
        <w:rPr>
          <w:rFonts w:ascii="Garamond" w:eastAsia="Cambria" w:hAnsi="Garamond" w:cs="Times New Roman"/>
          <w:sz w:val="24"/>
          <w:szCs w:val="24"/>
        </w:rPr>
        <w:t xml:space="preserve"> </w:t>
      </w:r>
      <w:r w:rsidRPr="0095637F">
        <w:rPr>
          <w:rFonts w:ascii="Garamond" w:eastAsia="Cambria" w:hAnsi="Garamond" w:cs="Times New Roman"/>
          <w:sz w:val="24"/>
          <w:szCs w:val="24"/>
        </w:rPr>
        <w:t>.</w:t>
      </w:r>
    </w:p>
    <w:p w:rsidR="00644D5E" w:rsidRPr="00644D5E" w:rsidRDefault="00644D5E" w:rsidP="000D433E">
      <w:pPr>
        <w:spacing w:after="0" w:line="360" w:lineRule="auto"/>
        <w:jc w:val="both"/>
        <w:rPr>
          <w:rFonts w:ascii="Garamond" w:eastAsia="Cambria" w:hAnsi="Garamond" w:cs="Times New Roman"/>
          <w:sz w:val="24"/>
          <w:szCs w:val="24"/>
        </w:rPr>
      </w:pPr>
    </w:p>
    <w:p w:rsidR="000D433E" w:rsidRDefault="000D433E">
      <w:pPr>
        <w:rPr>
          <w:rFonts w:ascii="Garamond" w:eastAsia="Cambria" w:hAnsi="Garamond" w:cs="Times New Roman"/>
          <w:b/>
          <w:sz w:val="24"/>
          <w:szCs w:val="24"/>
        </w:rPr>
      </w:pPr>
    </w:p>
    <w:p w:rsidR="009A769A" w:rsidRPr="00491F83" w:rsidRDefault="009A769A" w:rsidP="009A769A">
      <w:pPr>
        <w:spacing w:after="0" w:line="360" w:lineRule="auto"/>
        <w:rPr>
          <w:rFonts w:ascii="Garamond" w:eastAsia="Cambria" w:hAnsi="Garamond" w:cs="Times New Roman"/>
          <w:b/>
          <w:color w:val="3A17B9"/>
          <w:sz w:val="24"/>
          <w:szCs w:val="24"/>
        </w:rPr>
      </w:pPr>
      <w:r w:rsidRPr="00491F83">
        <w:rPr>
          <w:rFonts w:ascii="Garamond" w:eastAsia="Cambria" w:hAnsi="Garamond" w:cs="Times New Roman"/>
          <w:b/>
          <w:color w:val="3A17B9"/>
          <w:sz w:val="24"/>
          <w:szCs w:val="24"/>
        </w:rPr>
        <w:t xml:space="preserve">V - </w:t>
      </w:r>
      <w:r w:rsidRPr="00491F83">
        <w:rPr>
          <w:rFonts w:ascii="Garamond" w:eastAsia="Cambria" w:hAnsi="Garamond" w:cs="Times New Roman"/>
          <w:b/>
          <w:color w:val="3A17B9"/>
          <w:sz w:val="24"/>
          <w:szCs w:val="24"/>
        </w:rPr>
        <w:tab/>
        <w:t xml:space="preserve"> PUBLICATIONS</w:t>
      </w:r>
    </w:p>
    <w:p w:rsidR="009A769A" w:rsidRPr="009A769A" w:rsidRDefault="009A769A" w:rsidP="009A769A">
      <w:pPr>
        <w:spacing w:after="0" w:line="360" w:lineRule="auto"/>
        <w:jc w:val="both"/>
        <w:rPr>
          <w:rFonts w:ascii="Garamond" w:eastAsia="Cambria" w:hAnsi="Garamond" w:cs="Times New Roman"/>
          <w:b/>
          <w:sz w:val="24"/>
          <w:szCs w:val="24"/>
        </w:rPr>
      </w:pPr>
      <w:r w:rsidRPr="009A769A">
        <w:rPr>
          <w:rFonts w:ascii="Garamond" w:eastAsia="Cambria" w:hAnsi="Garamond" w:cs="Times New Roman"/>
          <w:b/>
          <w:sz w:val="24"/>
          <w:szCs w:val="24"/>
        </w:rPr>
        <w:t>V- I - LES LIVRES</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sz w:val="24"/>
          <w:szCs w:val="24"/>
        </w:rPr>
        <w:t xml:space="preserve">V- I - 1 - </w:t>
      </w:r>
      <w:r w:rsidRPr="00CB3543">
        <w:rPr>
          <w:rFonts w:ascii="Garamond" w:eastAsia="Cambria" w:hAnsi="Garamond" w:cs="Times New Roman"/>
          <w:sz w:val="24"/>
          <w:szCs w:val="24"/>
          <w:highlight w:val="green"/>
        </w:rPr>
        <w:t>LIVRES PUBLIES</w:t>
      </w:r>
      <w:r w:rsidRPr="00CB3543">
        <w:rPr>
          <w:rFonts w:ascii="Garamond" w:eastAsia="Cambria" w:hAnsi="Garamond" w:cs="Times New Roman"/>
          <w:b/>
          <w:sz w:val="24"/>
          <w:szCs w:val="24"/>
          <w:highlight w:val="green"/>
        </w:rPr>
        <w:t xml:space="preserve"> </w:t>
      </w:r>
      <w:r w:rsidRPr="00CB3543">
        <w:rPr>
          <w:rFonts w:ascii="Garamond" w:eastAsia="Cambria" w:hAnsi="Garamond" w:cs="Times New Roman"/>
          <w:sz w:val="24"/>
          <w:szCs w:val="24"/>
          <w:highlight w:val="green"/>
        </w:rPr>
        <w:t>(en nom propre)</w:t>
      </w:r>
    </w:p>
    <w:p w:rsidR="009A769A" w:rsidRPr="009A769A" w:rsidRDefault="0095637F" w:rsidP="009A769A">
      <w:pPr>
        <w:spacing w:after="0" w:line="360" w:lineRule="auto"/>
        <w:jc w:val="both"/>
        <w:rPr>
          <w:rFonts w:ascii="Garamond" w:eastAsia="Cambria" w:hAnsi="Garamond" w:cs="Times New Roman"/>
          <w:sz w:val="24"/>
          <w:szCs w:val="24"/>
        </w:rPr>
      </w:pPr>
      <w:r w:rsidRPr="0095637F">
        <w:rPr>
          <w:rFonts w:ascii="Garamond" w:eastAsia="Cambria" w:hAnsi="Garamond" w:cs="Times New Roman"/>
          <w:b/>
          <w:sz w:val="24"/>
          <w:szCs w:val="24"/>
        </w:rPr>
        <w:t>2016</w:t>
      </w:r>
      <w:r>
        <w:rPr>
          <w:rFonts w:ascii="Garamond" w:eastAsia="Cambria" w:hAnsi="Garamond" w:cs="Times New Roman"/>
          <w:sz w:val="24"/>
          <w:szCs w:val="24"/>
        </w:rPr>
        <w:t xml:space="preserve"> - </w:t>
      </w:r>
      <w:r w:rsidR="00CB3543" w:rsidRPr="00CB3543">
        <w:rPr>
          <w:rFonts w:ascii="Garamond" w:eastAsia="Cambria" w:hAnsi="Garamond" w:cs="Times New Roman"/>
          <w:i/>
          <w:sz w:val="24"/>
          <w:szCs w:val="24"/>
        </w:rPr>
        <w:t>Maladies paranormales et rationalités. Contribution à l’épistémologie de la santé</w:t>
      </w:r>
      <w:r w:rsidR="00CB3543" w:rsidRPr="00CB3543">
        <w:rPr>
          <w:rFonts w:ascii="Garamond" w:eastAsia="Cambria" w:hAnsi="Garamond" w:cs="Times New Roman"/>
          <w:sz w:val="24"/>
          <w:szCs w:val="24"/>
        </w:rPr>
        <w:t xml:space="preserve">, Paris, </w:t>
      </w:r>
      <w:proofErr w:type="spellStart"/>
      <w:r w:rsidR="00CB3543" w:rsidRPr="00CB3543">
        <w:rPr>
          <w:rFonts w:ascii="Garamond" w:eastAsia="Cambria" w:hAnsi="Garamond" w:cs="Times New Roman"/>
          <w:sz w:val="24"/>
          <w:szCs w:val="24"/>
        </w:rPr>
        <w:t>L’Harmattan</w:t>
      </w:r>
      <w:proofErr w:type="spellEnd"/>
      <w:r w:rsidR="00CB3543" w:rsidRPr="00CB3543">
        <w:rPr>
          <w:rFonts w:ascii="Garamond" w:eastAsia="Cambria" w:hAnsi="Garamond" w:cs="Times New Roman"/>
          <w:sz w:val="24"/>
          <w:szCs w:val="24"/>
        </w:rPr>
        <w:t>.</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b/>
          <w:sz w:val="24"/>
          <w:szCs w:val="24"/>
        </w:rPr>
        <w:t>2011</w:t>
      </w:r>
      <w:r w:rsidRPr="009A769A">
        <w:rPr>
          <w:rFonts w:ascii="Garamond" w:eastAsia="Cambria" w:hAnsi="Garamond" w:cs="Times New Roman"/>
          <w:sz w:val="24"/>
          <w:szCs w:val="24"/>
        </w:rPr>
        <w:t xml:space="preserve"> - </w:t>
      </w:r>
      <w:r w:rsidRPr="009A769A">
        <w:rPr>
          <w:rFonts w:ascii="Garamond" w:eastAsia="Cambria" w:hAnsi="Garamond" w:cs="Times New Roman"/>
          <w:i/>
          <w:sz w:val="24"/>
          <w:szCs w:val="24"/>
        </w:rPr>
        <w:t>Comprendre la philosophie. Accent sur les méthodologies</w:t>
      </w:r>
      <w:r w:rsidRPr="009A769A">
        <w:rPr>
          <w:rFonts w:ascii="Garamond" w:eastAsia="Cambria" w:hAnsi="Garamond" w:cs="Times New Roman"/>
          <w:sz w:val="24"/>
          <w:szCs w:val="24"/>
        </w:rPr>
        <w:t>, Poitiers, Editions du progrès humain international (</w:t>
      </w:r>
      <w:proofErr w:type="spellStart"/>
      <w:r w:rsidRPr="009A769A">
        <w:rPr>
          <w:rFonts w:ascii="Garamond" w:eastAsia="Cambria" w:hAnsi="Garamond" w:cs="Times New Roman"/>
          <w:sz w:val="24"/>
          <w:szCs w:val="24"/>
        </w:rPr>
        <w:t>éphi</w:t>
      </w:r>
      <w:proofErr w:type="spellEnd"/>
      <w:r w:rsidRPr="009A769A">
        <w:rPr>
          <w:rFonts w:ascii="Garamond" w:eastAsia="Cambria" w:hAnsi="Garamond" w:cs="Times New Roman"/>
          <w:sz w:val="24"/>
          <w:szCs w:val="24"/>
        </w:rPr>
        <w:t>).</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b/>
          <w:sz w:val="24"/>
          <w:szCs w:val="24"/>
        </w:rPr>
        <w:t>2000</w:t>
      </w:r>
      <w:r w:rsidRPr="009A769A">
        <w:rPr>
          <w:rFonts w:ascii="Garamond" w:eastAsia="Cambria" w:hAnsi="Garamond" w:cs="Times New Roman"/>
          <w:sz w:val="24"/>
          <w:szCs w:val="24"/>
        </w:rPr>
        <w:t xml:space="preserve"> et </w:t>
      </w:r>
      <w:r w:rsidRPr="009A769A">
        <w:rPr>
          <w:rFonts w:ascii="Garamond" w:eastAsia="Cambria" w:hAnsi="Garamond" w:cs="Times New Roman"/>
          <w:b/>
          <w:sz w:val="24"/>
          <w:szCs w:val="24"/>
        </w:rPr>
        <w:t>2005</w:t>
      </w:r>
      <w:r w:rsidRPr="009A769A">
        <w:rPr>
          <w:rFonts w:ascii="Garamond" w:eastAsia="Cambria" w:hAnsi="Garamond" w:cs="Times New Roman"/>
          <w:sz w:val="24"/>
          <w:szCs w:val="24"/>
        </w:rPr>
        <w:t xml:space="preserve"> - </w:t>
      </w:r>
      <w:r w:rsidRPr="009A769A">
        <w:rPr>
          <w:rFonts w:ascii="Garamond" w:eastAsia="Cambria" w:hAnsi="Garamond" w:cs="Times New Roman"/>
          <w:i/>
          <w:sz w:val="24"/>
          <w:szCs w:val="24"/>
        </w:rPr>
        <w:t xml:space="preserve">Comprendre la philosophie </w:t>
      </w:r>
      <w:r w:rsidRPr="009A769A">
        <w:rPr>
          <w:rFonts w:ascii="Garamond" w:eastAsia="Cambria" w:hAnsi="Garamond" w:cs="Times New Roman"/>
          <w:sz w:val="24"/>
          <w:szCs w:val="24"/>
        </w:rPr>
        <w:t>-1</w:t>
      </w:r>
      <w:r w:rsidRPr="009A769A">
        <w:rPr>
          <w:rFonts w:ascii="Garamond" w:eastAsia="Cambria" w:hAnsi="Garamond" w:cs="Times New Roman"/>
          <w:sz w:val="24"/>
          <w:szCs w:val="24"/>
          <w:vertAlign w:val="superscript"/>
        </w:rPr>
        <w:t xml:space="preserve">ère </w:t>
      </w:r>
      <w:r w:rsidRPr="009A769A">
        <w:rPr>
          <w:rFonts w:ascii="Garamond" w:eastAsia="Cambria" w:hAnsi="Garamond" w:cs="Times New Roman"/>
          <w:sz w:val="24"/>
          <w:szCs w:val="24"/>
        </w:rPr>
        <w:t>puis</w:t>
      </w:r>
      <w:r w:rsidRPr="009A769A">
        <w:rPr>
          <w:rFonts w:ascii="Garamond" w:eastAsia="Cambria" w:hAnsi="Garamond" w:cs="Times New Roman"/>
          <w:i/>
          <w:sz w:val="24"/>
          <w:szCs w:val="24"/>
        </w:rPr>
        <w:t xml:space="preserve"> </w:t>
      </w:r>
      <w:r w:rsidRPr="009A769A">
        <w:rPr>
          <w:rFonts w:ascii="Garamond" w:eastAsia="Cambria" w:hAnsi="Garamond" w:cs="Times New Roman"/>
          <w:sz w:val="24"/>
          <w:szCs w:val="24"/>
        </w:rPr>
        <w:t>2</w:t>
      </w:r>
      <w:r w:rsidRPr="009A769A">
        <w:rPr>
          <w:rFonts w:ascii="Garamond" w:eastAsia="Cambria" w:hAnsi="Garamond" w:cs="Times New Roman"/>
          <w:sz w:val="24"/>
          <w:szCs w:val="24"/>
          <w:vertAlign w:val="superscript"/>
        </w:rPr>
        <w:t>e</w:t>
      </w:r>
      <w:r w:rsidRPr="009A769A">
        <w:rPr>
          <w:rFonts w:ascii="Garamond" w:eastAsia="Cambria" w:hAnsi="Garamond" w:cs="Times New Roman"/>
          <w:sz w:val="24"/>
          <w:szCs w:val="24"/>
        </w:rPr>
        <w:t xml:space="preserve"> édition revue et augmentée, Yaoundé, PUY.</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b/>
          <w:sz w:val="24"/>
          <w:szCs w:val="24"/>
        </w:rPr>
        <w:t>2000</w:t>
      </w:r>
      <w:r w:rsidRPr="009A769A">
        <w:rPr>
          <w:rFonts w:ascii="Garamond" w:eastAsia="Cambria" w:hAnsi="Garamond" w:cs="Times New Roman"/>
          <w:sz w:val="24"/>
          <w:szCs w:val="24"/>
        </w:rPr>
        <w:t xml:space="preserve"> et </w:t>
      </w:r>
      <w:r w:rsidRPr="009A769A">
        <w:rPr>
          <w:rFonts w:ascii="Garamond" w:eastAsia="Cambria" w:hAnsi="Garamond" w:cs="Times New Roman"/>
          <w:b/>
          <w:sz w:val="24"/>
          <w:szCs w:val="24"/>
        </w:rPr>
        <w:t>2001</w:t>
      </w:r>
      <w:r w:rsidRPr="009A769A">
        <w:rPr>
          <w:rFonts w:ascii="Garamond" w:eastAsia="Cambria" w:hAnsi="Garamond" w:cs="Times New Roman"/>
          <w:sz w:val="24"/>
          <w:szCs w:val="24"/>
        </w:rPr>
        <w:t xml:space="preserve"> - </w:t>
      </w:r>
      <w:r w:rsidRPr="009A769A">
        <w:rPr>
          <w:rFonts w:ascii="Garamond" w:eastAsia="Cambria" w:hAnsi="Garamond" w:cs="Times New Roman"/>
          <w:i/>
          <w:sz w:val="24"/>
          <w:szCs w:val="24"/>
        </w:rPr>
        <w:t xml:space="preserve">Philosophie et politique chez </w:t>
      </w:r>
      <w:r w:rsidRPr="009A769A">
        <w:rPr>
          <w:rFonts w:ascii="Garamond" w:eastAsia="Cambria" w:hAnsi="Garamond" w:cs="Times New Roman"/>
          <w:bCs/>
          <w:i/>
          <w:sz w:val="24"/>
          <w:szCs w:val="24"/>
        </w:rPr>
        <w:t>E. Njoh-</w:t>
      </w:r>
      <w:proofErr w:type="spellStart"/>
      <w:r w:rsidRPr="009A769A">
        <w:rPr>
          <w:rFonts w:ascii="Garamond" w:eastAsia="Cambria" w:hAnsi="Garamond" w:cs="Times New Roman"/>
          <w:bCs/>
          <w:i/>
          <w:sz w:val="24"/>
          <w:szCs w:val="24"/>
        </w:rPr>
        <w:t>Mouellé</w:t>
      </w:r>
      <w:proofErr w:type="spellEnd"/>
      <w:r w:rsidRPr="009A769A">
        <w:rPr>
          <w:rFonts w:ascii="Garamond" w:eastAsia="Cambria" w:hAnsi="Garamond" w:cs="Times New Roman"/>
          <w:sz w:val="24"/>
          <w:szCs w:val="24"/>
        </w:rPr>
        <w:t>, 1</w:t>
      </w:r>
      <w:r w:rsidRPr="009A769A">
        <w:rPr>
          <w:rFonts w:ascii="Garamond" w:eastAsia="Cambria" w:hAnsi="Garamond" w:cs="Times New Roman"/>
          <w:sz w:val="24"/>
          <w:szCs w:val="24"/>
          <w:vertAlign w:val="superscript"/>
        </w:rPr>
        <w:t xml:space="preserve">ère </w:t>
      </w:r>
      <w:r w:rsidRPr="009A769A">
        <w:rPr>
          <w:rFonts w:ascii="Garamond" w:eastAsia="Cambria" w:hAnsi="Garamond" w:cs="Times New Roman"/>
          <w:sz w:val="24"/>
          <w:szCs w:val="24"/>
        </w:rPr>
        <w:t>puis</w:t>
      </w:r>
      <w:r w:rsidRPr="009A769A">
        <w:rPr>
          <w:rFonts w:ascii="Garamond" w:eastAsia="Cambria" w:hAnsi="Garamond" w:cs="Times New Roman"/>
          <w:i/>
          <w:sz w:val="24"/>
          <w:szCs w:val="24"/>
        </w:rPr>
        <w:t xml:space="preserve"> </w:t>
      </w:r>
      <w:r w:rsidRPr="009A769A">
        <w:rPr>
          <w:rFonts w:ascii="Garamond" w:eastAsia="Cambria" w:hAnsi="Garamond" w:cs="Times New Roman"/>
          <w:sz w:val="24"/>
          <w:szCs w:val="24"/>
        </w:rPr>
        <w:t>2</w:t>
      </w:r>
      <w:r w:rsidRPr="009A769A">
        <w:rPr>
          <w:rFonts w:ascii="Garamond" w:eastAsia="Cambria" w:hAnsi="Garamond" w:cs="Times New Roman"/>
          <w:sz w:val="24"/>
          <w:szCs w:val="24"/>
          <w:vertAlign w:val="superscript"/>
        </w:rPr>
        <w:t>e</w:t>
      </w:r>
      <w:r w:rsidRPr="009A769A">
        <w:rPr>
          <w:rFonts w:ascii="Garamond" w:eastAsia="Cambria" w:hAnsi="Garamond" w:cs="Times New Roman"/>
          <w:sz w:val="24"/>
          <w:szCs w:val="24"/>
        </w:rPr>
        <w:t xml:space="preserve"> édition corrigée, Yaoundé, PUY.</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sz w:val="24"/>
          <w:szCs w:val="24"/>
        </w:rPr>
        <w:t xml:space="preserve">V- I - 2 - </w:t>
      </w:r>
      <w:r w:rsidRPr="00CB3543">
        <w:rPr>
          <w:rFonts w:ascii="Garamond" w:eastAsia="Cambria" w:hAnsi="Garamond" w:cs="Times New Roman"/>
          <w:sz w:val="24"/>
          <w:szCs w:val="24"/>
          <w:highlight w:val="green"/>
        </w:rPr>
        <w:t>LIVRES PUBLIES</w:t>
      </w:r>
      <w:r w:rsidRPr="00CB3543">
        <w:rPr>
          <w:rFonts w:ascii="Garamond" w:eastAsia="Cambria" w:hAnsi="Garamond" w:cs="Times New Roman"/>
          <w:b/>
          <w:sz w:val="24"/>
          <w:szCs w:val="24"/>
          <w:highlight w:val="green"/>
        </w:rPr>
        <w:t xml:space="preserve"> </w:t>
      </w:r>
      <w:r w:rsidRPr="00CB3543">
        <w:rPr>
          <w:rFonts w:ascii="Garamond" w:eastAsia="Cambria" w:hAnsi="Garamond" w:cs="Times New Roman"/>
          <w:sz w:val="24"/>
          <w:szCs w:val="24"/>
          <w:highlight w:val="green"/>
        </w:rPr>
        <w:t>(en coédition)</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b/>
          <w:sz w:val="24"/>
          <w:szCs w:val="24"/>
        </w:rPr>
        <w:t>2015</w:t>
      </w:r>
      <w:r w:rsidRPr="009A769A">
        <w:rPr>
          <w:rFonts w:ascii="Garamond" w:eastAsia="Cambria" w:hAnsi="Garamond" w:cs="Times New Roman"/>
          <w:sz w:val="24"/>
          <w:szCs w:val="24"/>
        </w:rPr>
        <w:t xml:space="preserve">- </w:t>
      </w:r>
      <w:r w:rsidRPr="009A769A">
        <w:rPr>
          <w:rFonts w:ascii="Garamond" w:eastAsia="Cambria" w:hAnsi="Garamond" w:cs="Times New Roman"/>
          <w:i/>
          <w:sz w:val="24"/>
          <w:szCs w:val="24"/>
        </w:rPr>
        <w:t>Vie et éthique, de Bergson à nous</w:t>
      </w:r>
      <w:r w:rsidR="003F0434">
        <w:rPr>
          <w:rFonts w:ascii="Garamond" w:eastAsia="Cambria" w:hAnsi="Garamond" w:cs="Times New Roman"/>
          <w:sz w:val="24"/>
          <w:szCs w:val="24"/>
        </w:rPr>
        <w:t xml:space="preserve">, Paris, </w:t>
      </w:r>
      <w:proofErr w:type="spellStart"/>
      <w:r w:rsidR="003F0434">
        <w:rPr>
          <w:rFonts w:ascii="Garamond" w:eastAsia="Cambria" w:hAnsi="Garamond" w:cs="Times New Roman"/>
          <w:sz w:val="24"/>
          <w:szCs w:val="24"/>
        </w:rPr>
        <w:t>L’Harmattan</w:t>
      </w:r>
      <w:proofErr w:type="spellEnd"/>
      <w:r w:rsidR="003F0434">
        <w:rPr>
          <w:rFonts w:ascii="Garamond" w:eastAsia="Cambria" w:hAnsi="Garamond" w:cs="Times New Roman"/>
          <w:sz w:val="24"/>
          <w:szCs w:val="24"/>
        </w:rPr>
        <w:t>,</w:t>
      </w:r>
      <w:r w:rsidRPr="009A769A">
        <w:rPr>
          <w:rFonts w:ascii="Garamond" w:eastAsia="Cambria" w:hAnsi="Garamond" w:cs="Times New Roman"/>
          <w:sz w:val="24"/>
          <w:szCs w:val="24"/>
        </w:rPr>
        <w:t xml:space="preserve"> avec Ebénézer Njoh Mouelle</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b/>
          <w:sz w:val="24"/>
          <w:szCs w:val="24"/>
        </w:rPr>
        <w:t>2010</w:t>
      </w:r>
      <w:r w:rsidRPr="009A769A">
        <w:rPr>
          <w:rFonts w:ascii="Garamond" w:eastAsia="Cambria" w:hAnsi="Garamond" w:cs="Times New Roman"/>
          <w:sz w:val="24"/>
          <w:szCs w:val="24"/>
        </w:rPr>
        <w:t xml:space="preserve"> - </w:t>
      </w:r>
      <w:r w:rsidRPr="009A769A">
        <w:rPr>
          <w:rFonts w:ascii="Garamond" w:eastAsia="Cambria" w:hAnsi="Garamond" w:cs="Times New Roman"/>
          <w:i/>
          <w:sz w:val="24"/>
          <w:szCs w:val="24"/>
        </w:rPr>
        <w:t xml:space="preserve">Pierre </w:t>
      </w:r>
      <w:proofErr w:type="spellStart"/>
      <w:r w:rsidRPr="009A769A">
        <w:rPr>
          <w:rFonts w:ascii="Garamond" w:eastAsia="Cambria" w:hAnsi="Garamond" w:cs="Times New Roman"/>
          <w:i/>
          <w:sz w:val="24"/>
          <w:szCs w:val="24"/>
        </w:rPr>
        <w:t>Meinrad</w:t>
      </w:r>
      <w:proofErr w:type="spellEnd"/>
      <w:r w:rsidRPr="009A769A">
        <w:rPr>
          <w:rFonts w:ascii="Garamond" w:eastAsia="Cambria" w:hAnsi="Garamond" w:cs="Times New Roman"/>
          <w:i/>
          <w:sz w:val="24"/>
          <w:szCs w:val="24"/>
        </w:rPr>
        <w:t xml:space="preserve"> </w:t>
      </w:r>
      <w:proofErr w:type="spellStart"/>
      <w:r w:rsidRPr="009A769A">
        <w:rPr>
          <w:rFonts w:ascii="Garamond" w:eastAsia="Cambria" w:hAnsi="Garamond" w:cs="Times New Roman"/>
          <w:i/>
          <w:sz w:val="24"/>
          <w:szCs w:val="24"/>
        </w:rPr>
        <w:t>Hebga</w:t>
      </w:r>
      <w:proofErr w:type="spellEnd"/>
      <w:r w:rsidRPr="009A769A">
        <w:rPr>
          <w:rFonts w:ascii="Garamond" w:eastAsia="Cambria" w:hAnsi="Garamond" w:cs="Times New Roman"/>
          <w:i/>
          <w:sz w:val="24"/>
          <w:szCs w:val="24"/>
        </w:rPr>
        <w:t>. Philosophie et anthropologie</w:t>
      </w:r>
      <w:r w:rsidRPr="009A769A">
        <w:rPr>
          <w:rFonts w:ascii="Garamond" w:eastAsia="Cambria" w:hAnsi="Garamond" w:cs="Times New Roman"/>
          <w:sz w:val="24"/>
          <w:szCs w:val="24"/>
        </w:rPr>
        <w:t xml:space="preserve">, collectif, Paris, </w:t>
      </w:r>
      <w:proofErr w:type="spellStart"/>
      <w:r w:rsidRPr="009A769A">
        <w:rPr>
          <w:rFonts w:ascii="Garamond" w:eastAsia="Cambria" w:hAnsi="Garamond" w:cs="Times New Roman"/>
          <w:sz w:val="24"/>
          <w:szCs w:val="24"/>
        </w:rPr>
        <w:t>L’Harmattan</w:t>
      </w:r>
      <w:proofErr w:type="spellEnd"/>
      <w:r w:rsidRPr="009A769A">
        <w:rPr>
          <w:rFonts w:ascii="Garamond" w:eastAsia="Cambria" w:hAnsi="Garamond" w:cs="Times New Roman"/>
          <w:sz w:val="24"/>
          <w:szCs w:val="24"/>
        </w:rPr>
        <w:t xml:space="preserve">, avec Robert </w:t>
      </w:r>
      <w:proofErr w:type="spellStart"/>
      <w:r w:rsidRPr="009A769A">
        <w:rPr>
          <w:rFonts w:ascii="Garamond" w:eastAsia="Cambria" w:hAnsi="Garamond" w:cs="Times New Roman"/>
          <w:sz w:val="24"/>
          <w:szCs w:val="24"/>
        </w:rPr>
        <w:t>Ndébi</w:t>
      </w:r>
      <w:proofErr w:type="spellEnd"/>
      <w:r w:rsidRPr="009A769A">
        <w:rPr>
          <w:rFonts w:ascii="Garamond" w:eastAsia="Cambria" w:hAnsi="Garamond" w:cs="Times New Roman"/>
          <w:sz w:val="24"/>
          <w:szCs w:val="24"/>
        </w:rPr>
        <w:t xml:space="preserve"> Biya.</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b/>
          <w:sz w:val="24"/>
          <w:szCs w:val="24"/>
        </w:rPr>
        <w:t>2006</w:t>
      </w:r>
      <w:r w:rsidRPr="009A769A">
        <w:rPr>
          <w:rFonts w:ascii="Garamond" w:eastAsia="Cambria" w:hAnsi="Garamond" w:cs="Times New Roman"/>
          <w:sz w:val="24"/>
          <w:szCs w:val="24"/>
        </w:rPr>
        <w:t xml:space="preserve"> - </w:t>
      </w:r>
      <w:r w:rsidRPr="009A769A">
        <w:rPr>
          <w:rFonts w:ascii="Garamond" w:eastAsia="Cambria" w:hAnsi="Garamond" w:cs="Times New Roman"/>
          <w:i/>
          <w:sz w:val="24"/>
          <w:szCs w:val="24"/>
        </w:rPr>
        <w:t>Philosophes du Cameroun,</w:t>
      </w:r>
      <w:r w:rsidRPr="009A769A">
        <w:rPr>
          <w:rFonts w:ascii="Garamond" w:eastAsia="Cambria" w:hAnsi="Garamond" w:cs="Times New Roman"/>
          <w:sz w:val="24"/>
          <w:szCs w:val="24"/>
        </w:rPr>
        <w:t xml:space="preserve"> collectif, Yaoundé, PUY, avec Ebénézer Njoh Mouelle</w:t>
      </w:r>
    </w:p>
    <w:p w:rsidR="00CB3543" w:rsidRDefault="00CB3543" w:rsidP="009A769A">
      <w:pPr>
        <w:spacing w:after="0" w:line="360" w:lineRule="auto"/>
        <w:jc w:val="both"/>
        <w:rPr>
          <w:rFonts w:ascii="Garamond" w:eastAsia="Cambria" w:hAnsi="Garamond" w:cs="Times New Roman"/>
          <w:sz w:val="24"/>
          <w:szCs w:val="24"/>
        </w:rPr>
      </w:pP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sz w:val="24"/>
          <w:szCs w:val="24"/>
        </w:rPr>
        <w:t xml:space="preserve">V- I - 3 – </w:t>
      </w:r>
      <w:r w:rsidRPr="00CB3543">
        <w:rPr>
          <w:rFonts w:ascii="Garamond" w:eastAsia="Cambria" w:hAnsi="Garamond" w:cs="Times New Roman"/>
          <w:sz w:val="24"/>
          <w:szCs w:val="24"/>
          <w:highlight w:val="green"/>
        </w:rPr>
        <w:t>DIRECTION D’OUVRAGES</w:t>
      </w:r>
    </w:p>
    <w:p w:rsidR="0095637F" w:rsidRDefault="0095637F" w:rsidP="009A769A">
      <w:pPr>
        <w:spacing w:after="0" w:line="360" w:lineRule="auto"/>
        <w:jc w:val="both"/>
        <w:rPr>
          <w:rFonts w:ascii="Garamond" w:eastAsia="Cambria" w:hAnsi="Garamond" w:cs="Times New Roman"/>
          <w:b/>
          <w:sz w:val="24"/>
          <w:szCs w:val="24"/>
        </w:rPr>
      </w:pPr>
      <w:r w:rsidRPr="009A769A">
        <w:rPr>
          <w:rFonts w:ascii="Garamond" w:eastAsia="Cambria" w:hAnsi="Garamond" w:cs="Times New Roman"/>
          <w:b/>
          <w:sz w:val="24"/>
          <w:szCs w:val="24"/>
        </w:rPr>
        <w:t>2014</w:t>
      </w:r>
      <w:r w:rsidR="00CB3543" w:rsidRPr="00CB3543">
        <w:rPr>
          <w:rFonts w:ascii="Garamond" w:eastAsia="Cambria" w:hAnsi="Garamond" w:cs="Times New Roman"/>
          <w:sz w:val="24"/>
          <w:szCs w:val="24"/>
        </w:rPr>
        <w:t xml:space="preserve"> </w:t>
      </w:r>
      <w:r w:rsidR="00CB3543">
        <w:rPr>
          <w:rFonts w:ascii="Garamond" w:eastAsia="Cambria" w:hAnsi="Garamond" w:cs="Times New Roman"/>
          <w:sz w:val="24"/>
          <w:szCs w:val="24"/>
        </w:rPr>
        <w:t xml:space="preserve">- </w:t>
      </w:r>
      <w:r w:rsidRPr="009A769A">
        <w:rPr>
          <w:rFonts w:ascii="Garamond" w:eastAsia="Cambria" w:hAnsi="Garamond" w:cs="Times New Roman"/>
          <w:i/>
          <w:iCs/>
          <w:sz w:val="24"/>
          <w:szCs w:val="24"/>
        </w:rPr>
        <w:t>Ebénézer Njoh Mouelle, Penseur du développement et de la politique</w:t>
      </w:r>
      <w:r w:rsidRPr="009A769A">
        <w:rPr>
          <w:rFonts w:ascii="Garamond" w:eastAsia="Cambria" w:hAnsi="Garamond" w:cs="Times New Roman"/>
          <w:sz w:val="24"/>
          <w:szCs w:val="24"/>
        </w:rPr>
        <w:t>, Yaoundé, CLE, collectif.</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b/>
          <w:sz w:val="24"/>
          <w:szCs w:val="24"/>
        </w:rPr>
        <w:t>2010</w:t>
      </w:r>
      <w:r w:rsidRPr="009A769A">
        <w:rPr>
          <w:rFonts w:ascii="Garamond" w:eastAsia="Cambria" w:hAnsi="Garamond" w:cs="Times New Roman"/>
          <w:sz w:val="24"/>
          <w:szCs w:val="24"/>
        </w:rPr>
        <w:t xml:space="preserve"> - </w:t>
      </w:r>
      <w:r w:rsidRPr="009A769A">
        <w:rPr>
          <w:rFonts w:ascii="Garamond" w:eastAsia="Cambria" w:hAnsi="Garamond" w:cs="Times New Roman"/>
          <w:i/>
          <w:sz w:val="24"/>
          <w:szCs w:val="24"/>
        </w:rPr>
        <w:t xml:space="preserve">Philosophie et problématique du développement, </w:t>
      </w:r>
      <w:r w:rsidRPr="009A769A">
        <w:rPr>
          <w:rFonts w:ascii="Garamond" w:eastAsia="Cambria" w:hAnsi="Garamond" w:cs="Times New Roman"/>
          <w:sz w:val="24"/>
          <w:szCs w:val="24"/>
        </w:rPr>
        <w:t xml:space="preserve">collectif, Paris, </w:t>
      </w:r>
      <w:proofErr w:type="spellStart"/>
      <w:r w:rsidRPr="009A769A">
        <w:rPr>
          <w:rFonts w:ascii="Garamond" w:eastAsia="Cambria" w:hAnsi="Garamond" w:cs="Times New Roman"/>
          <w:sz w:val="24"/>
          <w:szCs w:val="24"/>
        </w:rPr>
        <w:t>L’Harmattan</w:t>
      </w:r>
      <w:proofErr w:type="spellEnd"/>
    </w:p>
    <w:p w:rsidR="009A769A" w:rsidRPr="009A769A" w:rsidRDefault="009A769A" w:rsidP="009A769A">
      <w:pPr>
        <w:spacing w:after="0" w:line="360" w:lineRule="auto"/>
        <w:jc w:val="both"/>
        <w:rPr>
          <w:rFonts w:ascii="Garamond" w:eastAsia="Cambria" w:hAnsi="Garamond" w:cs="Times New Roman"/>
          <w:b/>
          <w:sz w:val="24"/>
          <w:szCs w:val="24"/>
        </w:rPr>
      </w:pPr>
    </w:p>
    <w:p w:rsidR="009A769A" w:rsidRPr="009A769A" w:rsidRDefault="009A769A" w:rsidP="009A769A">
      <w:pPr>
        <w:spacing w:after="0" w:line="360" w:lineRule="auto"/>
        <w:jc w:val="both"/>
        <w:rPr>
          <w:rFonts w:ascii="Garamond" w:eastAsia="Cambria" w:hAnsi="Garamond" w:cs="Times New Roman"/>
          <w:b/>
          <w:sz w:val="24"/>
          <w:szCs w:val="24"/>
        </w:rPr>
      </w:pPr>
      <w:r w:rsidRPr="009A769A">
        <w:rPr>
          <w:rFonts w:ascii="Garamond" w:eastAsia="Cambria" w:hAnsi="Garamond" w:cs="Times New Roman"/>
          <w:b/>
          <w:sz w:val="24"/>
          <w:szCs w:val="24"/>
        </w:rPr>
        <w:t>V- II- LES ARTICLES</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sz w:val="24"/>
          <w:szCs w:val="24"/>
        </w:rPr>
        <w:t xml:space="preserve">IV- II- 1- </w:t>
      </w:r>
      <w:r w:rsidRPr="00CB3543">
        <w:rPr>
          <w:rFonts w:ascii="Garamond" w:eastAsia="Cambria" w:hAnsi="Garamond" w:cs="Times New Roman"/>
          <w:sz w:val="24"/>
          <w:szCs w:val="24"/>
          <w:highlight w:val="green"/>
        </w:rPr>
        <w:t>ARTICLES PUBLIES DANS LES REVUES</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sz w:val="24"/>
          <w:szCs w:val="24"/>
        </w:rPr>
        <w:t xml:space="preserve">2012 - « Une approche africaine de la bioéthique ? », dans </w:t>
      </w:r>
      <w:proofErr w:type="spellStart"/>
      <w:r w:rsidRPr="009A769A">
        <w:rPr>
          <w:rFonts w:ascii="Garamond" w:eastAsia="Cambria" w:hAnsi="Garamond" w:cs="Times New Roman"/>
          <w:i/>
          <w:sz w:val="24"/>
          <w:szCs w:val="24"/>
        </w:rPr>
        <w:t>Ethica</w:t>
      </w:r>
      <w:proofErr w:type="spellEnd"/>
      <w:r w:rsidRPr="009A769A">
        <w:rPr>
          <w:rFonts w:ascii="Garamond" w:eastAsia="Cambria" w:hAnsi="Garamond" w:cs="Times New Roman"/>
          <w:i/>
          <w:sz w:val="24"/>
          <w:szCs w:val="24"/>
        </w:rPr>
        <w:t>. Revue interdisciplinaire de recherche en éthique</w:t>
      </w:r>
      <w:r w:rsidRPr="009A769A">
        <w:rPr>
          <w:rFonts w:ascii="Garamond" w:eastAsia="Cambria" w:hAnsi="Garamond" w:cs="Times New Roman"/>
          <w:sz w:val="24"/>
          <w:szCs w:val="24"/>
        </w:rPr>
        <w:t>, vol 17, n° 2. « Penser l’éthique en Afrique. Perspective camerounaise », Bibliothèque nationale du Québec, 2012, pp.13-25.</w:t>
      </w:r>
    </w:p>
    <w:p w:rsidR="009A769A" w:rsidRPr="009A769A" w:rsidRDefault="009A769A" w:rsidP="009A769A">
      <w:pPr>
        <w:spacing w:after="0" w:line="360" w:lineRule="auto"/>
        <w:jc w:val="both"/>
        <w:rPr>
          <w:rFonts w:ascii="Garamond" w:eastAsia="Cambria" w:hAnsi="Garamond" w:cs="Times New Roman"/>
          <w:b/>
          <w:sz w:val="24"/>
          <w:szCs w:val="24"/>
          <w:u w:val="single"/>
        </w:rPr>
      </w:pPr>
      <w:r w:rsidRPr="009A769A">
        <w:rPr>
          <w:rFonts w:ascii="Garamond" w:eastAsia="Cambria" w:hAnsi="Garamond" w:cs="Times New Roman"/>
          <w:sz w:val="24"/>
          <w:szCs w:val="24"/>
        </w:rPr>
        <w:t xml:space="preserve">2008 – « Transcendance, expérience et connaissance », in </w:t>
      </w:r>
      <w:proofErr w:type="spellStart"/>
      <w:r w:rsidRPr="009A769A">
        <w:rPr>
          <w:rFonts w:ascii="Garamond" w:eastAsia="Cambria" w:hAnsi="Garamond" w:cs="Times New Roman"/>
          <w:i/>
          <w:sz w:val="24"/>
          <w:szCs w:val="24"/>
        </w:rPr>
        <w:t>Phronesis</w:t>
      </w:r>
      <w:proofErr w:type="spellEnd"/>
      <w:r w:rsidRPr="009A769A">
        <w:rPr>
          <w:rFonts w:ascii="Garamond" w:eastAsia="Cambria" w:hAnsi="Garamond" w:cs="Times New Roman"/>
          <w:i/>
          <w:sz w:val="24"/>
          <w:szCs w:val="24"/>
        </w:rPr>
        <w:t xml:space="preserve"> &amp; </w:t>
      </w:r>
      <w:proofErr w:type="spellStart"/>
      <w:r w:rsidRPr="009A769A">
        <w:rPr>
          <w:rFonts w:ascii="Garamond" w:eastAsia="Cambria" w:hAnsi="Garamond" w:cs="Times New Roman"/>
          <w:i/>
          <w:sz w:val="24"/>
          <w:szCs w:val="24"/>
        </w:rPr>
        <w:t>Phronimos</w:t>
      </w:r>
      <w:proofErr w:type="spellEnd"/>
      <w:r w:rsidRPr="009A769A">
        <w:rPr>
          <w:rFonts w:ascii="Garamond" w:eastAsia="Cambria" w:hAnsi="Garamond" w:cs="Times New Roman"/>
          <w:i/>
          <w:sz w:val="24"/>
          <w:szCs w:val="24"/>
        </w:rPr>
        <w:t>. Revue de phénoménologie herméneutique et de sociologie politique</w:t>
      </w:r>
      <w:r w:rsidRPr="009A769A">
        <w:rPr>
          <w:rFonts w:ascii="Garamond" w:eastAsia="Cambria" w:hAnsi="Garamond" w:cs="Times New Roman"/>
          <w:sz w:val="24"/>
          <w:szCs w:val="24"/>
        </w:rPr>
        <w:t>, Bibliothèque royale de Belgique, pp. 52-65.</w:t>
      </w:r>
    </w:p>
    <w:p w:rsidR="009A769A" w:rsidRPr="009A769A" w:rsidRDefault="009A769A" w:rsidP="009A769A">
      <w:pPr>
        <w:spacing w:after="0" w:line="360" w:lineRule="auto"/>
        <w:jc w:val="both"/>
        <w:rPr>
          <w:rFonts w:ascii="Garamond" w:eastAsia="Cambria" w:hAnsi="Garamond" w:cs="Times New Roman"/>
          <w:b/>
          <w:sz w:val="24"/>
          <w:szCs w:val="24"/>
          <w:u w:val="single"/>
        </w:rPr>
      </w:pPr>
      <w:r w:rsidRPr="009A769A">
        <w:rPr>
          <w:rFonts w:ascii="Garamond" w:eastAsia="Cambria" w:hAnsi="Garamond" w:cs="Times New Roman"/>
          <w:sz w:val="24"/>
          <w:szCs w:val="24"/>
        </w:rPr>
        <w:lastRenderedPageBreak/>
        <w:t>2005 - « </w:t>
      </w:r>
      <w:r w:rsidRPr="009A769A">
        <w:rPr>
          <w:rFonts w:ascii="Garamond" w:eastAsia="Cambria" w:hAnsi="Garamond" w:cs="Times New Roman"/>
          <w:iCs/>
          <w:sz w:val="24"/>
          <w:szCs w:val="24"/>
        </w:rPr>
        <w:t>Mécanique, mystique et téléologie de l’histoire contemporaine</w:t>
      </w:r>
      <w:r w:rsidRPr="009A769A">
        <w:rPr>
          <w:rFonts w:ascii="Garamond" w:eastAsia="Cambria" w:hAnsi="Garamond" w:cs="Times New Roman"/>
          <w:sz w:val="24"/>
          <w:szCs w:val="24"/>
        </w:rPr>
        <w:t xml:space="preserve"> », in </w:t>
      </w:r>
      <w:r w:rsidRPr="009A769A">
        <w:rPr>
          <w:rFonts w:ascii="Garamond" w:eastAsia="Cambria" w:hAnsi="Garamond" w:cs="Times New Roman"/>
          <w:i/>
          <w:sz w:val="24"/>
          <w:szCs w:val="24"/>
        </w:rPr>
        <w:t>Annales de la Faculté des Lettres et Sciences Humaines</w:t>
      </w:r>
      <w:r w:rsidRPr="009A769A">
        <w:rPr>
          <w:rFonts w:ascii="Garamond" w:eastAsia="Cambria" w:hAnsi="Garamond" w:cs="Times New Roman"/>
          <w:sz w:val="24"/>
          <w:szCs w:val="24"/>
        </w:rPr>
        <w:t>, Université de Douala, vol. 3, n° 8 et 9, 2005, pp. 242-252.</w:t>
      </w:r>
    </w:p>
    <w:p w:rsidR="009A769A" w:rsidRPr="009A769A" w:rsidRDefault="009A769A" w:rsidP="009A769A">
      <w:pPr>
        <w:spacing w:after="0" w:line="360" w:lineRule="auto"/>
        <w:jc w:val="both"/>
        <w:rPr>
          <w:rFonts w:ascii="Garamond" w:eastAsia="Cambria" w:hAnsi="Garamond" w:cs="Times New Roman"/>
          <w:b/>
          <w:i/>
          <w:sz w:val="24"/>
          <w:szCs w:val="24"/>
        </w:rPr>
      </w:pPr>
      <w:r w:rsidRPr="009A769A">
        <w:rPr>
          <w:rFonts w:ascii="Garamond" w:eastAsia="Cambria" w:hAnsi="Garamond" w:cs="Times New Roman"/>
          <w:sz w:val="24"/>
          <w:szCs w:val="24"/>
        </w:rPr>
        <w:t>2000 - « Philosophie et évolutionnisme chez Bergson », communication à la 6</w:t>
      </w:r>
      <w:r w:rsidRPr="009A769A">
        <w:rPr>
          <w:rFonts w:ascii="Garamond" w:eastAsia="Cambria" w:hAnsi="Garamond" w:cs="Times New Roman"/>
          <w:sz w:val="24"/>
          <w:szCs w:val="24"/>
          <w:vertAlign w:val="superscript"/>
        </w:rPr>
        <w:t>e</w:t>
      </w:r>
      <w:r w:rsidRPr="009A769A">
        <w:rPr>
          <w:rFonts w:ascii="Garamond" w:eastAsia="Cambria" w:hAnsi="Garamond" w:cs="Times New Roman"/>
          <w:sz w:val="24"/>
          <w:szCs w:val="24"/>
        </w:rPr>
        <w:t xml:space="preserve"> rencontre du Cercle Camerounais de Philosophie, le 20 mars 1998 à l'ENS de Yaoundé, publiée dans le </w:t>
      </w:r>
      <w:r w:rsidRPr="009A769A">
        <w:rPr>
          <w:rFonts w:ascii="Garamond" w:eastAsia="Cambria" w:hAnsi="Garamond" w:cs="Times New Roman"/>
          <w:i/>
          <w:sz w:val="24"/>
          <w:szCs w:val="24"/>
        </w:rPr>
        <w:t>Bulletin du CERCAPHI N°2</w:t>
      </w:r>
      <w:r w:rsidRPr="009A769A">
        <w:rPr>
          <w:rFonts w:ascii="Garamond" w:eastAsia="Cambria" w:hAnsi="Garamond" w:cs="Times New Roman"/>
          <w:sz w:val="24"/>
          <w:szCs w:val="24"/>
        </w:rPr>
        <w:t>, P.U.Y., 2000, pp.133-141.</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iCs/>
          <w:sz w:val="24"/>
          <w:szCs w:val="24"/>
        </w:rPr>
        <w:t xml:space="preserve">1999 - </w:t>
      </w:r>
      <w:r w:rsidRPr="009A769A">
        <w:rPr>
          <w:rFonts w:ascii="Garamond" w:eastAsia="Cambria" w:hAnsi="Garamond" w:cs="Times New Roman"/>
          <w:i/>
          <w:sz w:val="24"/>
          <w:szCs w:val="24"/>
        </w:rPr>
        <w:t>« </w:t>
      </w:r>
      <w:r w:rsidRPr="009A769A">
        <w:rPr>
          <w:rFonts w:ascii="Garamond" w:eastAsia="Cambria" w:hAnsi="Garamond" w:cs="Times New Roman"/>
          <w:sz w:val="24"/>
          <w:szCs w:val="24"/>
        </w:rPr>
        <w:t xml:space="preserve">L'objet des </w:t>
      </w:r>
      <w:r w:rsidRPr="009A769A">
        <w:rPr>
          <w:rFonts w:ascii="Garamond" w:eastAsia="Cambria" w:hAnsi="Garamond" w:cs="Times New Roman"/>
          <w:i/>
          <w:sz w:val="24"/>
          <w:szCs w:val="24"/>
        </w:rPr>
        <w:t>Fondements de la métaphysique des mœurs</w:t>
      </w:r>
      <w:r w:rsidRPr="009A769A">
        <w:rPr>
          <w:rFonts w:ascii="Garamond" w:eastAsia="Cambria" w:hAnsi="Garamond" w:cs="Times New Roman"/>
          <w:sz w:val="24"/>
          <w:szCs w:val="24"/>
        </w:rPr>
        <w:t xml:space="preserve"> de Kant », publié dans le </w:t>
      </w:r>
      <w:r w:rsidRPr="009A769A">
        <w:rPr>
          <w:rFonts w:ascii="Garamond" w:eastAsia="Cambria" w:hAnsi="Garamond" w:cs="Times New Roman"/>
          <w:i/>
          <w:sz w:val="24"/>
          <w:szCs w:val="24"/>
        </w:rPr>
        <w:t>Bulletin du CERCAPHI N° 1</w:t>
      </w:r>
      <w:r w:rsidRPr="009A769A">
        <w:rPr>
          <w:rFonts w:ascii="Garamond" w:eastAsia="Cambria" w:hAnsi="Garamond" w:cs="Times New Roman"/>
          <w:sz w:val="24"/>
          <w:szCs w:val="24"/>
        </w:rPr>
        <w:t>, P.U.Y., 1999, pp. 21-26.</w:t>
      </w:r>
    </w:p>
    <w:p w:rsidR="00B11223" w:rsidRDefault="00B11223">
      <w:pPr>
        <w:rPr>
          <w:rFonts w:ascii="Garamond" w:eastAsia="Cambria" w:hAnsi="Garamond" w:cs="Times New Roman"/>
          <w:sz w:val="24"/>
          <w:szCs w:val="24"/>
        </w:rPr>
      </w:pP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sz w:val="24"/>
          <w:szCs w:val="24"/>
        </w:rPr>
        <w:t xml:space="preserve">V- II- 2- </w:t>
      </w:r>
      <w:r w:rsidRPr="00CB3543">
        <w:rPr>
          <w:rFonts w:ascii="Garamond" w:eastAsia="Cambria" w:hAnsi="Garamond" w:cs="Times New Roman"/>
          <w:sz w:val="24"/>
          <w:szCs w:val="24"/>
          <w:highlight w:val="green"/>
        </w:rPr>
        <w:t>ARTICLES PUBLIES DANS LES ACTES DE COLLOQUES</w:t>
      </w:r>
    </w:p>
    <w:p w:rsidR="009A769A" w:rsidRPr="009A769A" w:rsidRDefault="009A769A" w:rsidP="009A769A">
      <w:pPr>
        <w:spacing w:after="0" w:line="360" w:lineRule="auto"/>
        <w:jc w:val="both"/>
        <w:rPr>
          <w:rFonts w:ascii="Garamond" w:eastAsia="Times New Roman" w:hAnsi="Garamond" w:cs="Times New Roman"/>
          <w:sz w:val="24"/>
          <w:szCs w:val="24"/>
          <w:lang w:eastAsia="fr-FR"/>
        </w:rPr>
      </w:pPr>
      <w:r w:rsidRPr="009A769A">
        <w:rPr>
          <w:rFonts w:ascii="Garamond" w:eastAsia="Times New Roman" w:hAnsi="Garamond" w:cs="Times New Roman"/>
          <w:b/>
          <w:sz w:val="24"/>
          <w:szCs w:val="24"/>
          <w:lang w:eastAsia="fr-FR"/>
        </w:rPr>
        <w:t>2015</w:t>
      </w:r>
      <w:r w:rsidRPr="009A769A">
        <w:rPr>
          <w:rFonts w:ascii="Garamond" w:eastAsia="Times New Roman" w:hAnsi="Garamond" w:cs="Times New Roman"/>
          <w:sz w:val="24"/>
          <w:szCs w:val="24"/>
          <w:lang w:eastAsia="fr-FR"/>
        </w:rPr>
        <w:t xml:space="preserve">- « L’idée de vie comme articulation de l’ontologie à l’éthique chez Bergson », dans Ebénézer Njoh Mouelle et Emile </w:t>
      </w:r>
      <w:proofErr w:type="spellStart"/>
      <w:r w:rsidRPr="009A769A">
        <w:rPr>
          <w:rFonts w:ascii="Garamond" w:eastAsia="Times New Roman" w:hAnsi="Garamond" w:cs="Times New Roman"/>
          <w:sz w:val="24"/>
          <w:szCs w:val="24"/>
          <w:lang w:eastAsia="fr-FR"/>
        </w:rPr>
        <w:t>Kenmogne</w:t>
      </w:r>
      <w:proofErr w:type="spellEnd"/>
      <w:r w:rsidRPr="009A769A">
        <w:rPr>
          <w:rFonts w:ascii="Garamond" w:eastAsia="Times New Roman" w:hAnsi="Garamond" w:cs="Times New Roman"/>
          <w:sz w:val="24"/>
          <w:szCs w:val="24"/>
          <w:lang w:eastAsia="fr-FR"/>
        </w:rPr>
        <w:t xml:space="preserve">, </w:t>
      </w:r>
      <w:r w:rsidRPr="009A769A">
        <w:rPr>
          <w:rFonts w:ascii="Garamond" w:eastAsia="Times New Roman" w:hAnsi="Garamond" w:cs="Times New Roman"/>
          <w:i/>
          <w:sz w:val="24"/>
          <w:szCs w:val="24"/>
          <w:lang w:eastAsia="fr-FR"/>
        </w:rPr>
        <w:t>Vie et éthique, de Bergson à nous</w:t>
      </w:r>
      <w:r w:rsidRPr="009A769A">
        <w:rPr>
          <w:rFonts w:ascii="Garamond" w:eastAsia="Times New Roman" w:hAnsi="Garamond" w:cs="Times New Roman"/>
          <w:sz w:val="24"/>
          <w:szCs w:val="24"/>
          <w:lang w:eastAsia="fr-FR"/>
        </w:rPr>
        <w:t xml:space="preserve">, Paris, </w:t>
      </w:r>
      <w:proofErr w:type="spellStart"/>
      <w:r w:rsidRPr="009A769A">
        <w:rPr>
          <w:rFonts w:ascii="Garamond" w:eastAsia="Times New Roman" w:hAnsi="Garamond" w:cs="Times New Roman"/>
          <w:sz w:val="24"/>
          <w:szCs w:val="24"/>
          <w:lang w:eastAsia="fr-FR"/>
        </w:rPr>
        <w:t>L’Harmattan</w:t>
      </w:r>
      <w:proofErr w:type="spellEnd"/>
      <w:r w:rsidRPr="009A769A">
        <w:rPr>
          <w:rFonts w:ascii="Garamond" w:eastAsia="Times New Roman" w:hAnsi="Garamond" w:cs="Times New Roman"/>
          <w:sz w:val="24"/>
          <w:szCs w:val="24"/>
          <w:lang w:eastAsia="fr-FR"/>
        </w:rPr>
        <w:t>, pp. 91-101.</w:t>
      </w:r>
    </w:p>
    <w:p w:rsidR="009A769A" w:rsidRPr="009A769A" w:rsidRDefault="009A769A" w:rsidP="009A769A">
      <w:pPr>
        <w:spacing w:after="0" w:line="360" w:lineRule="auto"/>
        <w:jc w:val="both"/>
        <w:rPr>
          <w:rFonts w:ascii="Garamond" w:eastAsia="Times New Roman" w:hAnsi="Garamond" w:cs="Times New Roman"/>
          <w:sz w:val="24"/>
          <w:szCs w:val="24"/>
          <w:lang w:eastAsia="fr-FR"/>
        </w:rPr>
      </w:pPr>
      <w:r w:rsidRPr="009A769A">
        <w:rPr>
          <w:rFonts w:ascii="Garamond" w:eastAsia="Times New Roman" w:hAnsi="Garamond" w:cs="Times New Roman"/>
          <w:b/>
          <w:bCs/>
          <w:sz w:val="24"/>
          <w:szCs w:val="24"/>
          <w:lang w:eastAsia="fr-FR"/>
        </w:rPr>
        <w:t>2013</w:t>
      </w:r>
      <w:r w:rsidRPr="009A769A">
        <w:rPr>
          <w:rFonts w:ascii="Garamond" w:eastAsia="Times New Roman" w:hAnsi="Garamond" w:cs="Times New Roman"/>
          <w:sz w:val="24"/>
          <w:szCs w:val="24"/>
          <w:lang w:eastAsia="fr-FR"/>
        </w:rPr>
        <w:t>– « Le dépassement « mystique » du pluralisme religieux », dans </w:t>
      </w:r>
      <w:r w:rsidRPr="009A769A">
        <w:rPr>
          <w:rFonts w:ascii="Garamond" w:eastAsia="Times New Roman" w:hAnsi="Garamond" w:cs="Times New Roman"/>
          <w:i/>
          <w:iCs/>
          <w:sz w:val="24"/>
          <w:szCs w:val="24"/>
          <w:lang w:eastAsia="fr-FR"/>
        </w:rPr>
        <w:t>Le pluralisme religieux en Afrique</w:t>
      </w:r>
      <w:r w:rsidRPr="009A769A">
        <w:rPr>
          <w:rFonts w:ascii="Garamond" w:eastAsia="Times New Roman" w:hAnsi="Garamond" w:cs="Times New Roman"/>
          <w:sz w:val="24"/>
          <w:szCs w:val="24"/>
          <w:lang w:eastAsia="fr-FR"/>
        </w:rPr>
        <w:t xml:space="preserve">, édité par Ludovic </w:t>
      </w:r>
      <w:proofErr w:type="spellStart"/>
      <w:r w:rsidRPr="009A769A">
        <w:rPr>
          <w:rFonts w:ascii="Garamond" w:eastAsia="Times New Roman" w:hAnsi="Garamond" w:cs="Times New Roman"/>
          <w:sz w:val="24"/>
          <w:szCs w:val="24"/>
          <w:lang w:eastAsia="fr-FR"/>
        </w:rPr>
        <w:t>Lado</w:t>
      </w:r>
      <w:proofErr w:type="spellEnd"/>
      <w:r w:rsidRPr="009A769A">
        <w:rPr>
          <w:rFonts w:ascii="Garamond" w:eastAsia="Times New Roman" w:hAnsi="Garamond" w:cs="Times New Roman"/>
          <w:sz w:val="24"/>
          <w:szCs w:val="24"/>
          <w:lang w:eastAsia="fr-FR"/>
        </w:rPr>
        <w:t xml:space="preserve"> et Estelle </w:t>
      </w:r>
      <w:proofErr w:type="spellStart"/>
      <w:r w:rsidRPr="009A769A">
        <w:rPr>
          <w:rFonts w:ascii="Garamond" w:eastAsia="Times New Roman" w:hAnsi="Garamond" w:cs="Times New Roman"/>
          <w:sz w:val="24"/>
          <w:szCs w:val="24"/>
          <w:lang w:eastAsia="fr-FR"/>
        </w:rPr>
        <w:t>Kouokam</w:t>
      </w:r>
      <w:proofErr w:type="spellEnd"/>
      <w:r w:rsidRPr="009A769A">
        <w:rPr>
          <w:rFonts w:ascii="Garamond" w:eastAsia="Times New Roman" w:hAnsi="Garamond" w:cs="Times New Roman"/>
          <w:sz w:val="24"/>
          <w:szCs w:val="24"/>
          <w:lang w:eastAsia="fr-FR"/>
        </w:rPr>
        <w:t xml:space="preserve"> Magne, Yaoundé, PUCAC, pp. 387-396.</w:t>
      </w:r>
    </w:p>
    <w:p w:rsidR="009A769A" w:rsidRPr="009A769A" w:rsidRDefault="009A769A" w:rsidP="009A769A">
      <w:pPr>
        <w:spacing w:after="0" w:line="360" w:lineRule="auto"/>
        <w:jc w:val="both"/>
        <w:rPr>
          <w:rFonts w:ascii="Garamond" w:eastAsia="Times New Roman" w:hAnsi="Garamond" w:cs="Times New Roman"/>
          <w:sz w:val="24"/>
          <w:szCs w:val="24"/>
          <w:lang w:eastAsia="fr-FR"/>
        </w:rPr>
      </w:pPr>
      <w:r w:rsidRPr="009A769A">
        <w:rPr>
          <w:rFonts w:ascii="Garamond" w:eastAsia="Times New Roman" w:hAnsi="Garamond" w:cs="Times New Roman"/>
          <w:b/>
          <w:bCs/>
          <w:sz w:val="24"/>
          <w:szCs w:val="24"/>
          <w:lang w:eastAsia="fr-FR"/>
        </w:rPr>
        <w:t>2012</w:t>
      </w:r>
      <w:r w:rsidRPr="009A769A">
        <w:rPr>
          <w:rFonts w:ascii="Garamond" w:eastAsia="Times New Roman" w:hAnsi="Garamond" w:cs="Times New Roman"/>
          <w:sz w:val="24"/>
          <w:szCs w:val="24"/>
          <w:lang w:eastAsia="fr-FR"/>
        </w:rPr>
        <w:t>– « Une approche africaine de la bioéthique ? », dans </w:t>
      </w:r>
      <w:proofErr w:type="spellStart"/>
      <w:r w:rsidRPr="009A769A">
        <w:rPr>
          <w:rFonts w:ascii="Garamond" w:eastAsia="Times New Roman" w:hAnsi="Garamond" w:cs="Times New Roman"/>
          <w:i/>
          <w:iCs/>
          <w:sz w:val="24"/>
          <w:szCs w:val="24"/>
          <w:lang w:eastAsia="fr-FR"/>
        </w:rPr>
        <w:t>Ethica</w:t>
      </w:r>
      <w:proofErr w:type="spellEnd"/>
      <w:r w:rsidRPr="009A769A">
        <w:rPr>
          <w:rFonts w:ascii="Garamond" w:eastAsia="Times New Roman" w:hAnsi="Garamond" w:cs="Times New Roman"/>
          <w:i/>
          <w:iCs/>
          <w:sz w:val="24"/>
          <w:szCs w:val="24"/>
          <w:lang w:eastAsia="fr-FR"/>
        </w:rPr>
        <w:t>. Revue interdisciplinaire de recherche en éthique</w:t>
      </w:r>
      <w:r w:rsidRPr="009A769A">
        <w:rPr>
          <w:rFonts w:ascii="Garamond" w:eastAsia="Times New Roman" w:hAnsi="Garamond" w:cs="Times New Roman"/>
          <w:sz w:val="24"/>
          <w:szCs w:val="24"/>
          <w:lang w:eastAsia="fr-FR"/>
        </w:rPr>
        <w:t>, vol 17, n° 2. « Penser l’éthique en Afrique. Perspective camerounaise », Bibliothèque nationale du Québec, pp.13-25.</w:t>
      </w:r>
    </w:p>
    <w:p w:rsidR="009A769A" w:rsidRPr="009A769A" w:rsidRDefault="009A769A" w:rsidP="009A769A">
      <w:pPr>
        <w:spacing w:after="0" w:line="360" w:lineRule="auto"/>
        <w:jc w:val="both"/>
        <w:rPr>
          <w:rFonts w:ascii="Garamond" w:eastAsia="Times New Roman" w:hAnsi="Garamond" w:cs="Times New Roman"/>
          <w:sz w:val="24"/>
          <w:szCs w:val="24"/>
          <w:lang w:eastAsia="fr-FR"/>
        </w:rPr>
      </w:pPr>
      <w:r w:rsidRPr="009A769A">
        <w:rPr>
          <w:rFonts w:ascii="Garamond" w:eastAsia="Times New Roman" w:hAnsi="Garamond" w:cs="Times New Roman"/>
          <w:b/>
          <w:sz w:val="24"/>
          <w:szCs w:val="24"/>
          <w:lang w:eastAsia="fr-FR"/>
        </w:rPr>
        <w:t>2010</w:t>
      </w:r>
      <w:r w:rsidRPr="009A769A">
        <w:rPr>
          <w:rFonts w:ascii="Garamond" w:eastAsia="Times New Roman" w:hAnsi="Garamond" w:cs="Times New Roman"/>
          <w:sz w:val="24"/>
          <w:szCs w:val="24"/>
          <w:lang w:eastAsia="fr-FR"/>
        </w:rPr>
        <w:t xml:space="preserve"> – « Entre modernité et postmodernité : la problématique de la raison normative », intervention au colloque international sur « La postmodernité en Afrique et en Europe », Oran, du 28 au 30 novembre 2010.</w:t>
      </w:r>
    </w:p>
    <w:p w:rsidR="009A769A" w:rsidRPr="009A769A" w:rsidRDefault="009A769A" w:rsidP="009A769A">
      <w:pPr>
        <w:spacing w:after="0" w:line="360" w:lineRule="auto"/>
        <w:jc w:val="both"/>
        <w:rPr>
          <w:rFonts w:ascii="Garamond" w:eastAsia="Cambria" w:hAnsi="Garamond" w:cs="Times New Roman"/>
          <w:b/>
          <w:sz w:val="24"/>
          <w:szCs w:val="24"/>
          <w:u w:val="single"/>
        </w:rPr>
      </w:pPr>
      <w:r w:rsidRPr="009A769A">
        <w:rPr>
          <w:rFonts w:ascii="Garamond" w:eastAsia="Cambria" w:hAnsi="Garamond" w:cs="Times New Roman"/>
          <w:b/>
          <w:sz w:val="24"/>
          <w:szCs w:val="24"/>
        </w:rPr>
        <w:t>2010</w:t>
      </w:r>
      <w:r w:rsidRPr="009A769A">
        <w:rPr>
          <w:rFonts w:ascii="Garamond" w:eastAsia="Cambria" w:hAnsi="Garamond" w:cs="Times New Roman"/>
          <w:sz w:val="24"/>
          <w:szCs w:val="24"/>
        </w:rPr>
        <w:t xml:space="preserve"> – « Qu’est-ce qui guérit ? », dans </w:t>
      </w:r>
      <w:r w:rsidRPr="009A769A">
        <w:rPr>
          <w:rFonts w:ascii="Garamond" w:eastAsia="Cambria" w:hAnsi="Garamond" w:cs="Times New Roman"/>
          <w:i/>
          <w:sz w:val="24"/>
          <w:szCs w:val="24"/>
        </w:rPr>
        <w:t xml:space="preserve">Le pluralisme médical en Afrique. Hommage à </w:t>
      </w:r>
      <w:proofErr w:type="spellStart"/>
      <w:r w:rsidRPr="009A769A">
        <w:rPr>
          <w:rFonts w:ascii="Garamond" w:eastAsia="Cambria" w:hAnsi="Garamond" w:cs="Times New Roman"/>
          <w:i/>
          <w:sz w:val="24"/>
          <w:szCs w:val="24"/>
        </w:rPr>
        <w:t>Eric</w:t>
      </w:r>
      <w:proofErr w:type="spellEnd"/>
      <w:r w:rsidRPr="009A769A">
        <w:rPr>
          <w:rFonts w:ascii="Garamond" w:eastAsia="Cambria" w:hAnsi="Garamond" w:cs="Times New Roman"/>
          <w:i/>
          <w:sz w:val="24"/>
          <w:szCs w:val="24"/>
        </w:rPr>
        <w:t xml:space="preserve"> de Rosny</w:t>
      </w:r>
      <w:r w:rsidRPr="009A769A">
        <w:rPr>
          <w:rFonts w:ascii="Garamond" w:eastAsia="Cambria" w:hAnsi="Garamond" w:cs="Times New Roman"/>
          <w:sz w:val="24"/>
          <w:szCs w:val="24"/>
        </w:rPr>
        <w:t xml:space="preserve">, Actes du colloque international de Yaoundé, 3-6 février, édités par Ludovic </w:t>
      </w:r>
      <w:proofErr w:type="spellStart"/>
      <w:r w:rsidRPr="009A769A">
        <w:rPr>
          <w:rFonts w:ascii="Garamond" w:eastAsia="Cambria" w:hAnsi="Garamond" w:cs="Times New Roman"/>
          <w:sz w:val="24"/>
          <w:szCs w:val="24"/>
        </w:rPr>
        <w:t>Lado</w:t>
      </w:r>
      <w:proofErr w:type="spellEnd"/>
      <w:r w:rsidRPr="009A769A">
        <w:rPr>
          <w:rFonts w:ascii="Garamond" w:eastAsia="Cambria" w:hAnsi="Garamond" w:cs="Times New Roman"/>
          <w:sz w:val="24"/>
          <w:szCs w:val="24"/>
        </w:rPr>
        <w:t xml:space="preserve">, </w:t>
      </w:r>
      <w:proofErr w:type="spellStart"/>
      <w:r w:rsidRPr="009A769A">
        <w:rPr>
          <w:rFonts w:ascii="Garamond" w:eastAsia="Cambria" w:hAnsi="Garamond" w:cs="Times New Roman"/>
          <w:sz w:val="24"/>
          <w:szCs w:val="24"/>
        </w:rPr>
        <w:t>Pucac</w:t>
      </w:r>
      <w:proofErr w:type="spellEnd"/>
      <w:r w:rsidRPr="009A769A">
        <w:rPr>
          <w:rFonts w:ascii="Garamond" w:eastAsia="Cambria" w:hAnsi="Garamond" w:cs="Times New Roman"/>
          <w:sz w:val="24"/>
          <w:szCs w:val="24"/>
        </w:rPr>
        <w:t>/Karthala, Yaoundé, 2010, pp. 339-347.</w:t>
      </w:r>
    </w:p>
    <w:p w:rsidR="009A769A" w:rsidRPr="009A769A" w:rsidRDefault="009A769A" w:rsidP="009A769A">
      <w:pPr>
        <w:spacing w:after="0" w:line="360" w:lineRule="auto"/>
        <w:rPr>
          <w:rFonts w:ascii="Garamond" w:eastAsia="Cambria" w:hAnsi="Garamond" w:cs="Times New Roman"/>
          <w:b/>
          <w:sz w:val="24"/>
          <w:szCs w:val="24"/>
          <w:u w:val="single"/>
        </w:rPr>
      </w:pPr>
      <w:r w:rsidRPr="009A769A">
        <w:rPr>
          <w:rFonts w:ascii="Garamond" w:eastAsia="Cambria" w:hAnsi="Garamond" w:cs="Times New Roman"/>
          <w:b/>
          <w:sz w:val="24"/>
          <w:szCs w:val="24"/>
        </w:rPr>
        <w:t>2010</w:t>
      </w:r>
      <w:r w:rsidRPr="009A769A">
        <w:rPr>
          <w:rFonts w:ascii="Garamond" w:eastAsia="Cambria" w:hAnsi="Garamond" w:cs="Times New Roman"/>
          <w:sz w:val="24"/>
          <w:szCs w:val="24"/>
        </w:rPr>
        <w:t xml:space="preserve"> – « Composés humains et perspectives thérapeutiques. A propos de l’anthropologie « africaine » et de la méthode de </w:t>
      </w:r>
      <w:proofErr w:type="spellStart"/>
      <w:r w:rsidRPr="009A769A">
        <w:rPr>
          <w:rFonts w:ascii="Garamond" w:eastAsia="Cambria" w:hAnsi="Garamond" w:cs="Times New Roman"/>
          <w:sz w:val="24"/>
          <w:szCs w:val="24"/>
        </w:rPr>
        <w:t>Meinrad</w:t>
      </w:r>
      <w:proofErr w:type="spellEnd"/>
      <w:r w:rsidRPr="009A769A">
        <w:rPr>
          <w:rFonts w:ascii="Garamond" w:eastAsia="Cambria" w:hAnsi="Garamond" w:cs="Times New Roman"/>
          <w:sz w:val="24"/>
          <w:szCs w:val="24"/>
        </w:rPr>
        <w:t xml:space="preserve"> </w:t>
      </w:r>
      <w:proofErr w:type="spellStart"/>
      <w:r w:rsidRPr="009A769A">
        <w:rPr>
          <w:rFonts w:ascii="Garamond" w:eastAsia="Cambria" w:hAnsi="Garamond" w:cs="Times New Roman"/>
          <w:sz w:val="24"/>
          <w:szCs w:val="24"/>
        </w:rPr>
        <w:t>Hebga</w:t>
      </w:r>
      <w:proofErr w:type="spellEnd"/>
      <w:r w:rsidRPr="009A769A">
        <w:rPr>
          <w:rFonts w:ascii="Garamond" w:eastAsia="Cambria" w:hAnsi="Garamond" w:cs="Times New Roman"/>
          <w:sz w:val="24"/>
          <w:szCs w:val="24"/>
        </w:rPr>
        <w:t xml:space="preserve">, dans </w:t>
      </w:r>
      <w:r w:rsidRPr="009A769A">
        <w:rPr>
          <w:rFonts w:ascii="Garamond" w:eastAsia="Cambria" w:hAnsi="Garamond" w:cs="Times New Roman"/>
          <w:i/>
          <w:sz w:val="24"/>
          <w:szCs w:val="24"/>
        </w:rPr>
        <w:t xml:space="preserve">Pierre </w:t>
      </w:r>
      <w:proofErr w:type="spellStart"/>
      <w:r w:rsidRPr="009A769A">
        <w:rPr>
          <w:rFonts w:ascii="Garamond" w:eastAsia="Cambria" w:hAnsi="Garamond" w:cs="Times New Roman"/>
          <w:i/>
          <w:sz w:val="24"/>
          <w:szCs w:val="24"/>
        </w:rPr>
        <w:t>Meinrad</w:t>
      </w:r>
      <w:proofErr w:type="spellEnd"/>
      <w:r w:rsidRPr="009A769A">
        <w:rPr>
          <w:rFonts w:ascii="Garamond" w:eastAsia="Cambria" w:hAnsi="Garamond" w:cs="Times New Roman"/>
          <w:i/>
          <w:sz w:val="24"/>
          <w:szCs w:val="24"/>
        </w:rPr>
        <w:t xml:space="preserve"> </w:t>
      </w:r>
      <w:proofErr w:type="spellStart"/>
      <w:r w:rsidRPr="009A769A">
        <w:rPr>
          <w:rFonts w:ascii="Garamond" w:eastAsia="Cambria" w:hAnsi="Garamond" w:cs="Times New Roman"/>
          <w:i/>
          <w:sz w:val="24"/>
          <w:szCs w:val="24"/>
        </w:rPr>
        <w:t>Hebga</w:t>
      </w:r>
      <w:proofErr w:type="spellEnd"/>
      <w:r w:rsidRPr="009A769A">
        <w:rPr>
          <w:rFonts w:ascii="Garamond" w:eastAsia="Cambria" w:hAnsi="Garamond" w:cs="Times New Roman"/>
          <w:sz w:val="24"/>
          <w:szCs w:val="24"/>
        </w:rPr>
        <w:t xml:space="preserve">. </w:t>
      </w:r>
      <w:r w:rsidRPr="009A769A">
        <w:rPr>
          <w:rFonts w:ascii="Garamond" w:eastAsia="Cambria" w:hAnsi="Garamond" w:cs="Times New Roman"/>
          <w:i/>
          <w:sz w:val="24"/>
          <w:szCs w:val="24"/>
        </w:rPr>
        <w:t>Philosophie et anthropologie</w:t>
      </w:r>
      <w:r w:rsidRPr="009A769A">
        <w:rPr>
          <w:rFonts w:ascii="Garamond" w:eastAsia="Cambria" w:hAnsi="Garamond" w:cs="Times New Roman"/>
          <w:sz w:val="24"/>
          <w:szCs w:val="24"/>
        </w:rPr>
        <w:t xml:space="preserve">, Paris, </w:t>
      </w:r>
      <w:proofErr w:type="spellStart"/>
      <w:r w:rsidRPr="009A769A">
        <w:rPr>
          <w:rFonts w:ascii="Garamond" w:eastAsia="Cambria" w:hAnsi="Garamond" w:cs="Times New Roman"/>
          <w:sz w:val="24"/>
          <w:szCs w:val="24"/>
        </w:rPr>
        <w:t>L’Harmattan</w:t>
      </w:r>
      <w:proofErr w:type="spellEnd"/>
      <w:r w:rsidRPr="009A769A">
        <w:rPr>
          <w:rFonts w:ascii="Garamond" w:eastAsia="Cambria" w:hAnsi="Garamond" w:cs="Times New Roman"/>
          <w:sz w:val="24"/>
          <w:szCs w:val="24"/>
        </w:rPr>
        <w:t>, pp. 75-99.</w:t>
      </w:r>
    </w:p>
    <w:p w:rsidR="009A769A" w:rsidRPr="009A769A" w:rsidRDefault="009A769A" w:rsidP="009A769A">
      <w:pPr>
        <w:spacing w:after="0" w:line="360" w:lineRule="auto"/>
        <w:jc w:val="both"/>
        <w:rPr>
          <w:rFonts w:ascii="Garamond" w:eastAsia="Cambria" w:hAnsi="Garamond" w:cs="Times New Roman"/>
          <w:b/>
          <w:sz w:val="24"/>
          <w:szCs w:val="24"/>
          <w:u w:val="single"/>
        </w:rPr>
      </w:pPr>
      <w:r w:rsidRPr="009A769A">
        <w:rPr>
          <w:rFonts w:ascii="Garamond" w:eastAsia="Cambria" w:hAnsi="Garamond" w:cs="Times New Roman"/>
          <w:b/>
          <w:sz w:val="24"/>
          <w:szCs w:val="24"/>
        </w:rPr>
        <w:t>2009</w:t>
      </w:r>
      <w:r w:rsidRPr="009A769A">
        <w:rPr>
          <w:rFonts w:ascii="Garamond" w:eastAsia="Cambria" w:hAnsi="Garamond" w:cs="Times New Roman"/>
          <w:sz w:val="24"/>
          <w:szCs w:val="24"/>
        </w:rPr>
        <w:t xml:space="preserve"> – « Contribution à l’extension de la problématique bioéthique à l’ère de la mondialisation », in </w:t>
      </w:r>
      <w:r w:rsidRPr="009A769A">
        <w:rPr>
          <w:rFonts w:ascii="Garamond" w:eastAsia="Cambria" w:hAnsi="Garamond" w:cs="Times New Roman"/>
          <w:i/>
          <w:sz w:val="24"/>
          <w:szCs w:val="24"/>
        </w:rPr>
        <w:t>La philosophie et</w:t>
      </w:r>
      <w:r w:rsidRPr="009A769A">
        <w:rPr>
          <w:rFonts w:ascii="Garamond" w:eastAsia="Cambria" w:hAnsi="Garamond" w:cs="Times New Roman"/>
          <w:sz w:val="24"/>
          <w:szCs w:val="24"/>
        </w:rPr>
        <w:t xml:space="preserve">  </w:t>
      </w:r>
      <w:r w:rsidRPr="009A769A">
        <w:rPr>
          <w:rFonts w:ascii="Garamond" w:eastAsia="Cambria" w:hAnsi="Garamond" w:cs="Times New Roman"/>
          <w:i/>
          <w:sz w:val="24"/>
          <w:szCs w:val="24"/>
        </w:rPr>
        <w:t xml:space="preserve">les interprétations de la mondialisation en Afrique, </w:t>
      </w:r>
      <w:r w:rsidRPr="009A769A">
        <w:rPr>
          <w:rFonts w:ascii="Garamond" w:eastAsia="Cambria" w:hAnsi="Garamond" w:cs="Times New Roman"/>
          <w:sz w:val="24"/>
          <w:szCs w:val="24"/>
        </w:rPr>
        <w:t xml:space="preserve">E. Njoh </w:t>
      </w:r>
      <w:proofErr w:type="spellStart"/>
      <w:r w:rsidRPr="009A769A">
        <w:rPr>
          <w:rFonts w:ascii="Garamond" w:eastAsia="Cambria" w:hAnsi="Garamond" w:cs="Times New Roman"/>
          <w:sz w:val="24"/>
          <w:szCs w:val="24"/>
        </w:rPr>
        <w:t>Mouellé</w:t>
      </w:r>
      <w:proofErr w:type="spellEnd"/>
      <w:r w:rsidRPr="009A769A">
        <w:rPr>
          <w:rFonts w:ascii="Garamond" w:eastAsia="Cambria" w:hAnsi="Garamond" w:cs="Times New Roman"/>
          <w:sz w:val="24"/>
          <w:szCs w:val="24"/>
        </w:rPr>
        <w:t xml:space="preserve"> (</w:t>
      </w:r>
      <w:proofErr w:type="spellStart"/>
      <w:r w:rsidRPr="009A769A">
        <w:rPr>
          <w:rFonts w:ascii="Garamond" w:eastAsia="Cambria" w:hAnsi="Garamond" w:cs="Times New Roman"/>
          <w:sz w:val="24"/>
          <w:szCs w:val="24"/>
        </w:rPr>
        <w:t>dir</w:t>
      </w:r>
      <w:proofErr w:type="spellEnd"/>
      <w:r w:rsidRPr="009A769A">
        <w:rPr>
          <w:rFonts w:ascii="Garamond" w:eastAsia="Cambria" w:hAnsi="Garamond" w:cs="Times New Roman"/>
          <w:sz w:val="24"/>
          <w:szCs w:val="24"/>
        </w:rPr>
        <w:t xml:space="preserve">), Paris, </w:t>
      </w:r>
      <w:proofErr w:type="spellStart"/>
      <w:r w:rsidRPr="009A769A">
        <w:rPr>
          <w:rFonts w:ascii="Garamond" w:eastAsia="Cambria" w:hAnsi="Garamond" w:cs="Times New Roman"/>
          <w:sz w:val="24"/>
          <w:szCs w:val="24"/>
        </w:rPr>
        <w:t>L’Harmattan</w:t>
      </w:r>
      <w:proofErr w:type="spellEnd"/>
      <w:r w:rsidRPr="009A769A">
        <w:rPr>
          <w:rFonts w:ascii="Garamond" w:eastAsia="Cambria" w:hAnsi="Garamond" w:cs="Times New Roman"/>
          <w:sz w:val="24"/>
          <w:szCs w:val="24"/>
        </w:rPr>
        <w:t>, pp. 349-363.</w:t>
      </w:r>
    </w:p>
    <w:p w:rsidR="009A769A" w:rsidRPr="009A769A" w:rsidRDefault="009A769A" w:rsidP="009A769A">
      <w:pPr>
        <w:spacing w:after="0" w:line="360" w:lineRule="auto"/>
        <w:jc w:val="both"/>
        <w:rPr>
          <w:rFonts w:ascii="Garamond" w:eastAsia="Cambria" w:hAnsi="Garamond" w:cs="Times New Roman"/>
          <w:b/>
          <w:sz w:val="24"/>
          <w:szCs w:val="24"/>
          <w:u w:val="single"/>
        </w:rPr>
      </w:pPr>
      <w:r w:rsidRPr="009A769A">
        <w:rPr>
          <w:rFonts w:ascii="Garamond" w:eastAsia="Cambria" w:hAnsi="Garamond" w:cs="Times New Roman"/>
          <w:b/>
          <w:sz w:val="24"/>
          <w:szCs w:val="24"/>
        </w:rPr>
        <w:t>2004</w:t>
      </w:r>
      <w:r w:rsidRPr="009A769A">
        <w:rPr>
          <w:rFonts w:ascii="Garamond" w:eastAsia="Cambria" w:hAnsi="Garamond" w:cs="Times New Roman"/>
          <w:sz w:val="24"/>
          <w:szCs w:val="24"/>
        </w:rPr>
        <w:t xml:space="preserve"> - « </w:t>
      </w:r>
      <w:r w:rsidRPr="009A769A">
        <w:rPr>
          <w:rFonts w:ascii="Garamond" w:eastAsia="Cambria" w:hAnsi="Garamond" w:cs="Times New Roman"/>
          <w:i/>
          <w:iCs/>
          <w:sz w:val="24"/>
          <w:szCs w:val="24"/>
        </w:rPr>
        <w:t>Transcendance et connaissance</w:t>
      </w:r>
      <w:r w:rsidRPr="009A769A">
        <w:rPr>
          <w:rFonts w:ascii="Garamond" w:eastAsia="Cambria" w:hAnsi="Garamond" w:cs="Times New Roman"/>
          <w:sz w:val="24"/>
          <w:szCs w:val="24"/>
        </w:rPr>
        <w:t> », contribution au colloque interuniversitaire de Philosophie du 2 au 4 juin 2004 à l’Université de Yaoundé I, sur le thème : « Philosophie et formation doctorale ».</w:t>
      </w:r>
    </w:p>
    <w:p w:rsidR="009A769A" w:rsidRPr="009A769A" w:rsidRDefault="009A769A" w:rsidP="009A769A">
      <w:pPr>
        <w:spacing w:after="0" w:line="360" w:lineRule="auto"/>
        <w:jc w:val="both"/>
        <w:rPr>
          <w:rFonts w:ascii="Garamond" w:eastAsia="Cambria" w:hAnsi="Garamond" w:cs="Times New Roman"/>
          <w:b/>
          <w:sz w:val="24"/>
          <w:szCs w:val="24"/>
          <w:u w:val="single"/>
        </w:rPr>
      </w:pPr>
      <w:r w:rsidRPr="009A769A">
        <w:rPr>
          <w:rFonts w:ascii="Garamond" w:eastAsia="Cambria" w:hAnsi="Garamond" w:cs="Times New Roman"/>
          <w:b/>
          <w:sz w:val="24"/>
          <w:szCs w:val="24"/>
        </w:rPr>
        <w:lastRenderedPageBreak/>
        <w:t>2004</w:t>
      </w:r>
      <w:r w:rsidRPr="009A769A">
        <w:rPr>
          <w:rFonts w:ascii="Garamond" w:eastAsia="Cambria" w:hAnsi="Garamond" w:cs="Times New Roman"/>
          <w:sz w:val="24"/>
          <w:szCs w:val="24"/>
        </w:rPr>
        <w:t xml:space="preserve"> - « </w:t>
      </w:r>
      <w:r w:rsidRPr="009A769A">
        <w:rPr>
          <w:rFonts w:ascii="Garamond" w:eastAsia="Cambria" w:hAnsi="Garamond" w:cs="Times New Roman"/>
          <w:i/>
          <w:iCs/>
          <w:sz w:val="24"/>
          <w:szCs w:val="24"/>
        </w:rPr>
        <w:t>Panafricanisme et développement</w:t>
      </w:r>
      <w:r w:rsidRPr="009A769A">
        <w:rPr>
          <w:rFonts w:ascii="Garamond" w:eastAsia="Cambria" w:hAnsi="Garamond" w:cs="Times New Roman"/>
          <w:sz w:val="24"/>
          <w:szCs w:val="24"/>
        </w:rPr>
        <w:t> », contribution au colloque international de Philosophie du 6 au 13 mars 2002 à l’Université de Douala, sur le thème : « </w:t>
      </w:r>
      <w:r w:rsidRPr="009A769A">
        <w:rPr>
          <w:rFonts w:ascii="Garamond" w:eastAsia="Cambria" w:hAnsi="Garamond" w:cs="Times New Roman"/>
          <w:i/>
          <w:iCs/>
          <w:sz w:val="24"/>
          <w:szCs w:val="24"/>
        </w:rPr>
        <w:t>L’individuel et le collectif</w:t>
      </w:r>
      <w:r w:rsidRPr="009A769A">
        <w:rPr>
          <w:rFonts w:ascii="Garamond" w:eastAsia="Cambria" w:hAnsi="Garamond" w:cs="Times New Roman"/>
          <w:sz w:val="24"/>
          <w:szCs w:val="24"/>
        </w:rPr>
        <w:t xml:space="preserve"> ». Publié dans </w:t>
      </w:r>
      <w:r w:rsidRPr="009A769A">
        <w:rPr>
          <w:rFonts w:ascii="Garamond" w:eastAsia="Cambria" w:hAnsi="Garamond" w:cs="Times New Roman"/>
          <w:i/>
          <w:sz w:val="24"/>
          <w:szCs w:val="24"/>
        </w:rPr>
        <w:t>L’individuel et le collectif</w:t>
      </w:r>
      <w:r w:rsidRPr="009A769A">
        <w:rPr>
          <w:rFonts w:ascii="Garamond" w:eastAsia="Cambria" w:hAnsi="Garamond" w:cs="Times New Roman"/>
          <w:sz w:val="24"/>
          <w:szCs w:val="24"/>
        </w:rPr>
        <w:t xml:space="preserve">, Paris, </w:t>
      </w:r>
      <w:proofErr w:type="spellStart"/>
      <w:r w:rsidRPr="009A769A">
        <w:rPr>
          <w:rFonts w:ascii="Garamond" w:eastAsia="Cambria" w:hAnsi="Garamond" w:cs="Times New Roman"/>
          <w:sz w:val="24"/>
          <w:szCs w:val="24"/>
        </w:rPr>
        <w:t>Dianoïa</w:t>
      </w:r>
      <w:proofErr w:type="spellEnd"/>
      <w:r w:rsidRPr="009A769A">
        <w:rPr>
          <w:rFonts w:ascii="Garamond" w:eastAsia="Cambria" w:hAnsi="Garamond" w:cs="Times New Roman"/>
          <w:sz w:val="24"/>
          <w:szCs w:val="24"/>
        </w:rPr>
        <w:t>, 2004, pp. 181-195.</w:t>
      </w:r>
    </w:p>
    <w:p w:rsidR="009A769A" w:rsidRPr="009A769A" w:rsidRDefault="009A769A" w:rsidP="009A769A">
      <w:pPr>
        <w:spacing w:after="0" w:line="360" w:lineRule="auto"/>
        <w:jc w:val="both"/>
        <w:rPr>
          <w:rFonts w:ascii="Garamond" w:eastAsia="Cambria" w:hAnsi="Garamond" w:cs="Times New Roman"/>
          <w:b/>
          <w:sz w:val="24"/>
          <w:szCs w:val="24"/>
        </w:rPr>
      </w:pP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sz w:val="24"/>
          <w:szCs w:val="24"/>
        </w:rPr>
        <w:t xml:space="preserve">V- II- 3- </w:t>
      </w:r>
      <w:r w:rsidRPr="00CB3543">
        <w:rPr>
          <w:rFonts w:ascii="Garamond" w:eastAsia="Cambria" w:hAnsi="Garamond" w:cs="Times New Roman"/>
          <w:sz w:val="24"/>
          <w:szCs w:val="24"/>
          <w:highlight w:val="green"/>
        </w:rPr>
        <w:t>ARTICLES PUBLIES DANS LES ACTES DE CONGRES</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b/>
          <w:sz w:val="24"/>
          <w:szCs w:val="24"/>
        </w:rPr>
        <w:t>2010</w:t>
      </w:r>
      <w:r w:rsidRPr="009A769A">
        <w:rPr>
          <w:rFonts w:ascii="Garamond" w:eastAsia="Cambria" w:hAnsi="Garamond" w:cs="Times New Roman"/>
          <w:sz w:val="24"/>
          <w:szCs w:val="24"/>
        </w:rPr>
        <w:t xml:space="preserve"> – « L’action des mystiques, son essence et son intérêt pour le monde actuel », intervention au </w:t>
      </w:r>
      <w:proofErr w:type="spellStart"/>
      <w:r w:rsidRPr="009A769A">
        <w:rPr>
          <w:rFonts w:ascii="Garamond" w:eastAsia="Cambria" w:hAnsi="Garamond" w:cs="Times New Roman"/>
          <w:sz w:val="24"/>
          <w:szCs w:val="24"/>
        </w:rPr>
        <w:t>XXXIII</w:t>
      </w:r>
      <w:r w:rsidRPr="009A769A">
        <w:rPr>
          <w:rFonts w:ascii="Garamond" w:eastAsia="Cambria" w:hAnsi="Garamond" w:cs="Times New Roman"/>
          <w:sz w:val="24"/>
          <w:szCs w:val="24"/>
          <w:vertAlign w:val="superscript"/>
        </w:rPr>
        <w:t>e</w:t>
      </w:r>
      <w:proofErr w:type="spellEnd"/>
      <w:r w:rsidRPr="009A769A">
        <w:rPr>
          <w:rFonts w:ascii="Garamond" w:eastAsia="Cambria" w:hAnsi="Garamond" w:cs="Times New Roman"/>
          <w:sz w:val="24"/>
          <w:szCs w:val="24"/>
        </w:rPr>
        <w:t xml:space="preserve"> congrès ASPLF du 17 au 21 août 2010 à Venise (Actes en parution)</w:t>
      </w:r>
    </w:p>
    <w:p w:rsidR="009A769A" w:rsidRPr="009A769A" w:rsidRDefault="009A769A" w:rsidP="009A769A">
      <w:pPr>
        <w:spacing w:after="0" w:line="360" w:lineRule="auto"/>
        <w:jc w:val="both"/>
        <w:rPr>
          <w:rFonts w:ascii="Garamond" w:eastAsia="Cambria" w:hAnsi="Garamond" w:cs="Times New Roman"/>
          <w:b/>
          <w:sz w:val="24"/>
          <w:szCs w:val="24"/>
          <w:u w:val="single"/>
        </w:rPr>
      </w:pPr>
      <w:r w:rsidRPr="009A769A">
        <w:rPr>
          <w:rFonts w:ascii="Garamond" w:eastAsia="Cambria" w:hAnsi="Garamond" w:cs="Times New Roman"/>
          <w:b/>
          <w:sz w:val="24"/>
          <w:szCs w:val="24"/>
        </w:rPr>
        <w:t>2008</w:t>
      </w:r>
      <w:r w:rsidRPr="009A769A">
        <w:rPr>
          <w:rFonts w:ascii="Garamond" w:eastAsia="Cambria" w:hAnsi="Garamond" w:cs="Times New Roman"/>
          <w:sz w:val="24"/>
          <w:szCs w:val="24"/>
        </w:rPr>
        <w:t xml:space="preserve"> – « Mysticisme et connaissance : le moment de </w:t>
      </w:r>
      <w:r w:rsidRPr="009A769A">
        <w:rPr>
          <w:rFonts w:ascii="Garamond" w:eastAsia="Cambria" w:hAnsi="Garamond" w:cs="Times New Roman"/>
          <w:i/>
          <w:sz w:val="24"/>
          <w:szCs w:val="24"/>
        </w:rPr>
        <w:t>L’Evolution créatrice</w:t>
      </w:r>
      <w:r w:rsidRPr="009A769A">
        <w:rPr>
          <w:rFonts w:ascii="Garamond" w:eastAsia="Cambria" w:hAnsi="Garamond" w:cs="Times New Roman"/>
          <w:sz w:val="24"/>
          <w:szCs w:val="24"/>
        </w:rPr>
        <w:t xml:space="preserve"> », in </w:t>
      </w:r>
      <w:r w:rsidRPr="009A769A">
        <w:rPr>
          <w:rFonts w:ascii="Garamond" w:eastAsia="Cambria" w:hAnsi="Garamond" w:cs="Times New Roman"/>
          <w:i/>
          <w:sz w:val="24"/>
          <w:szCs w:val="24"/>
        </w:rPr>
        <w:t>Annales Bergsoniennes IV. L’Evolution créatrice 1907-2007 : épistémologie et métaphysique</w:t>
      </w:r>
      <w:r w:rsidRPr="009A769A">
        <w:rPr>
          <w:rFonts w:ascii="Garamond" w:eastAsia="Cambria" w:hAnsi="Garamond" w:cs="Times New Roman"/>
          <w:sz w:val="24"/>
          <w:szCs w:val="24"/>
        </w:rPr>
        <w:t>, Paris, PUF, pp. 339-360.</w:t>
      </w:r>
    </w:p>
    <w:p w:rsidR="009A769A" w:rsidRPr="009A769A" w:rsidRDefault="009A769A" w:rsidP="009A769A">
      <w:pPr>
        <w:spacing w:after="0" w:line="360" w:lineRule="auto"/>
        <w:jc w:val="both"/>
        <w:rPr>
          <w:rFonts w:ascii="Garamond" w:eastAsia="Cambria" w:hAnsi="Garamond" w:cs="Times New Roman"/>
          <w:b/>
          <w:sz w:val="24"/>
          <w:szCs w:val="24"/>
          <w:u w:val="single"/>
        </w:rPr>
      </w:pPr>
      <w:r w:rsidRPr="009A769A">
        <w:rPr>
          <w:rFonts w:ascii="Garamond" w:eastAsia="Cambria" w:hAnsi="Garamond" w:cs="Times New Roman"/>
          <w:b/>
          <w:sz w:val="24"/>
          <w:szCs w:val="24"/>
        </w:rPr>
        <w:t>2008</w:t>
      </w:r>
      <w:r w:rsidRPr="009A769A">
        <w:rPr>
          <w:rFonts w:ascii="Garamond" w:eastAsia="Cambria" w:hAnsi="Garamond" w:cs="Times New Roman"/>
          <w:sz w:val="24"/>
          <w:szCs w:val="24"/>
        </w:rPr>
        <w:t xml:space="preserve"> – « La norme », dans </w:t>
      </w:r>
      <w:r w:rsidRPr="009A769A">
        <w:rPr>
          <w:rFonts w:ascii="Garamond" w:eastAsia="Cambria" w:hAnsi="Garamond" w:cs="Times New Roman"/>
          <w:i/>
          <w:sz w:val="24"/>
          <w:szCs w:val="24"/>
        </w:rPr>
        <w:t>L’universel et devenir de l’humain</w:t>
      </w:r>
      <w:r w:rsidRPr="009A769A">
        <w:rPr>
          <w:rFonts w:ascii="Garamond" w:eastAsia="Cambria" w:hAnsi="Garamond" w:cs="Times New Roman"/>
          <w:sz w:val="24"/>
          <w:szCs w:val="24"/>
        </w:rPr>
        <w:t xml:space="preserve">, Actes du </w:t>
      </w:r>
      <w:proofErr w:type="spellStart"/>
      <w:r w:rsidRPr="009A769A">
        <w:rPr>
          <w:rFonts w:ascii="Garamond" w:eastAsia="Cambria" w:hAnsi="Garamond" w:cs="Times New Roman"/>
          <w:sz w:val="24"/>
          <w:szCs w:val="24"/>
        </w:rPr>
        <w:t>XXXII</w:t>
      </w:r>
      <w:r w:rsidRPr="009A769A">
        <w:rPr>
          <w:rFonts w:ascii="Garamond" w:eastAsia="Cambria" w:hAnsi="Garamond" w:cs="Times New Roman"/>
          <w:sz w:val="24"/>
          <w:szCs w:val="24"/>
          <w:vertAlign w:val="superscript"/>
        </w:rPr>
        <w:t>e</w:t>
      </w:r>
      <w:proofErr w:type="spellEnd"/>
      <w:r w:rsidRPr="009A769A">
        <w:rPr>
          <w:rFonts w:ascii="Garamond" w:eastAsia="Cambria" w:hAnsi="Garamond" w:cs="Times New Roman"/>
          <w:sz w:val="24"/>
          <w:szCs w:val="24"/>
        </w:rPr>
        <w:t xml:space="preserve"> congrès international de l’ASPLF, Carthage, du 28 août au 1</w:t>
      </w:r>
      <w:r w:rsidRPr="009A769A">
        <w:rPr>
          <w:rFonts w:ascii="Garamond" w:eastAsia="Cambria" w:hAnsi="Garamond" w:cs="Times New Roman"/>
          <w:sz w:val="24"/>
          <w:szCs w:val="24"/>
          <w:vertAlign w:val="superscript"/>
        </w:rPr>
        <w:t>er</w:t>
      </w:r>
      <w:r w:rsidRPr="009A769A">
        <w:rPr>
          <w:rFonts w:ascii="Garamond" w:eastAsia="Cambria" w:hAnsi="Garamond" w:cs="Times New Roman"/>
          <w:sz w:val="24"/>
          <w:szCs w:val="24"/>
        </w:rPr>
        <w:t xml:space="preserve"> sept 2008, édités par Ali </w:t>
      </w:r>
      <w:proofErr w:type="spellStart"/>
      <w:r w:rsidRPr="009A769A">
        <w:rPr>
          <w:rFonts w:ascii="Garamond" w:eastAsia="Cambria" w:hAnsi="Garamond" w:cs="Times New Roman"/>
          <w:sz w:val="24"/>
          <w:szCs w:val="24"/>
        </w:rPr>
        <w:t>Chenoufi</w:t>
      </w:r>
      <w:proofErr w:type="spellEnd"/>
      <w:r w:rsidRPr="009A769A">
        <w:rPr>
          <w:rFonts w:ascii="Garamond" w:eastAsia="Cambria" w:hAnsi="Garamond" w:cs="Times New Roman"/>
          <w:sz w:val="24"/>
          <w:szCs w:val="24"/>
        </w:rPr>
        <w:t xml:space="preserve">, </w:t>
      </w:r>
      <w:proofErr w:type="spellStart"/>
      <w:r w:rsidRPr="009A769A">
        <w:rPr>
          <w:rFonts w:ascii="Garamond" w:eastAsia="Cambria" w:hAnsi="Garamond" w:cs="Times New Roman"/>
          <w:sz w:val="24"/>
          <w:szCs w:val="24"/>
        </w:rPr>
        <w:t>Taoufik</w:t>
      </w:r>
      <w:proofErr w:type="spellEnd"/>
      <w:r w:rsidRPr="009A769A">
        <w:rPr>
          <w:rFonts w:ascii="Garamond" w:eastAsia="Cambria" w:hAnsi="Garamond" w:cs="Times New Roman"/>
          <w:sz w:val="24"/>
          <w:szCs w:val="24"/>
        </w:rPr>
        <w:t xml:space="preserve"> Cherif, Salah </w:t>
      </w:r>
      <w:proofErr w:type="spellStart"/>
      <w:r w:rsidRPr="009A769A">
        <w:rPr>
          <w:rFonts w:ascii="Garamond" w:eastAsia="Cambria" w:hAnsi="Garamond" w:cs="Times New Roman"/>
          <w:sz w:val="24"/>
          <w:szCs w:val="24"/>
        </w:rPr>
        <w:t>Mosbah</w:t>
      </w:r>
      <w:proofErr w:type="spellEnd"/>
      <w:r w:rsidRPr="009A769A">
        <w:rPr>
          <w:rFonts w:ascii="Garamond" w:eastAsia="Cambria" w:hAnsi="Garamond" w:cs="Times New Roman"/>
          <w:sz w:val="24"/>
          <w:szCs w:val="24"/>
        </w:rPr>
        <w:t>, Association tunisienne des études philosophiques, Tunis, 2010, pp. 305-312.</w:t>
      </w:r>
    </w:p>
    <w:p w:rsidR="009A769A" w:rsidRPr="009A769A" w:rsidRDefault="009A769A" w:rsidP="009A769A">
      <w:pPr>
        <w:spacing w:after="200" w:line="276" w:lineRule="auto"/>
        <w:rPr>
          <w:rFonts w:ascii="Garamond" w:eastAsia="Cambria" w:hAnsi="Garamond" w:cs="Times New Roman"/>
          <w:b/>
          <w:sz w:val="24"/>
          <w:szCs w:val="24"/>
        </w:rPr>
      </w:pP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sz w:val="24"/>
          <w:szCs w:val="24"/>
        </w:rPr>
        <w:t xml:space="preserve">V- II- 4- </w:t>
      </w:r>
      <w:r w:rsidRPr="00CB3543">
        <w:rPr>
          <w:rFonts w:ascii="Garamond" w:eastAsia="Cambria" w:hAnsi="Garamond" w:cs="Times New Roman"/>
          <w:sz w:val="24"/>
          <w:szCs w:val="24"/>
          <w:highlight w:val="green"/>
        </w:rPr>
        <w:t>ARTICLES PUBLIES DANS LES LIVRES COLLECTIFS</w:t>
      </w:r>
    </w:p>
    <w:p w:rsidR="009F5E5A" w:rsidRPr="001C52C7" w:rsidRDefault="009F5E5A" w:rsidP="009F5E5A">
      <w:pPr>
        <w:spacing w:after="0" w:line="360" w:lineRule="auto"/>
        <w:jc w:val="both"/>
        <w:rPr>
          <w:rFonts w:ascii="Garamond" w:eastAsia="Times New Roman" w:hAnsi="Garamond" w:cs="Times New Roman"/>
          <w:b/>
          <w:bCs/>
          <w:sz w:val="24"/>
          <w:szCs w:val="24"/>
          <w:lang w:eastAsia="fr-FR"/>
        </w:rPr>
      </w:pPr>
      <w:r w:rsidRPr="001C52C7">
        <w:rPr>
          <w:rFonts w:ascii="Garamond" w:eastAsia="Times New Roman" w:hAnsi="Garamond" w:cs="Times New Roman"/>
          <w:b/>
          <w:bCs/>
          <w:sz w:val="24"/>
          <w:szCs w:val="24"/>
          <w:lang w:eastAsia="fr-FR"/>
        </w:rPr>
        <w:t>2021</w:t>
      </w:r>
      <w:r w:rsidR="001C52C7">
        <w:rPr>
          <w:rFonts w:ascii="Garamond" w:eastAsia="Times New Roman" w:hAnsi="Garamond" w:cs="Times New Roman"/>
          <w:b/>
          <w:bCs/>
          <w:sz w:val="24"/>
          <w:szCs w:val="24"/>
          <w:lang w:eastAsia="fr-FR"/>
        </w:rPr>
        <w:t xml:space="preserve"> </w:t>
      </w:r>
      <w:r w:rsidRPr="001C52C7">
        <w:rPr>
          <w:rFonts w:ascii="Garamond" w:eastAsia="Times New Roman" w:hAnsi="Garamond" w:cs="Times New Roman"/>
          <w:b/>
          <w:bCs/>
          <w:sz w:val="24"/>
          <w:szCs w:val="24"/>
          <w:lang w:eastAsia="fr-FR"/>
        </w:rPr>
        <w:t>-</w:t>
      </w:r>
      <w:r w:rsidRPr="001C52C7">
        <w:rPr>
          <w:rFonts w:ascii="Garamond" w:eastAsia="Times New Roman" w:hAnsi="Garamond" w:cs="Times New Roman"/>
          <w:bCs/>
          <w:sz w:val="24"/>
          <w:szCs w:val="24"/>
          <w:lang w:eastAsia="fr-FR"/>
        </w:rPr>
        <w:t xml:space="preserve"> « </w:t>
      </w:r>
      <w:r w:rsidR="001C52C7" w:rsidRPr="001C52C7">
        <w:rPr>
          <w:rFonts w:ascii="Garamond" w:eastAsia="Times New Roman" w:hAnsi="Garamond" w:cs="Times New Roman"/>
          <w:bCs/>
          <w:sz w:val="24"/>
          <w:szCs w:val="24"/>
          <w:lang w:eastAsia="fr-FR"/>
        </w:rPr>
        <w:t>L'immatériel hu</w:t>
      </w:r>
      <w:r w:rsidR="001C52C7">
        <w:rPr>
          <w:rFonts w:ascii="Garamond" w:eastAsia="Times New Roman" w:hAnsi="Garamond" w:cs="Times New Roman"/>
          <w:bCs/>
          <w:sz w:val="24"/>
          <w:szCs w:val="24"/>
          <w:lang w:eastAsia="fr-FR"/>
        </w:rPr>
        <w:t xml:space="preserve">main comme patrimoine résilient », in Anatole </w:t>
      </w:r>
      <w:proofErr w:type="spellStart"/>
      <w:r w:rsidR="001C52C7">
        <w:rPr>
          <w:rFonts w:ascii="Garamond" w:eastAsia="Times New Roman" w:hAnsi="Garamond" w:cs="Times New Roman"/>
          <w:bCs/>
          <w:sz w:val="24"/>
          <w:szCs w:val="24"/>
          <w:lang w:eastAsia="fr-FR"/>
        </w:rPr>
        <w:t>Fogou</w:t>
      </w:r>
      <w:proofErr w:type="spellEnd"/>
      <w:r w:rsidR="001C52C7">
        <w:rPr>
          <w:rFonts w:ascii="Garamond" w:eastAsia="Times New Roman" w:hAnsi="Garamond" w:cs="Times New Roman"/>
          <w:bCs/>
          <w:sz w:val="24"/>
          <w:szCs w:val="24"/>
          <w:lang w:eastAsia="fr-FR"/>
        </w:rPr>
        <w:t xml:space="preserve"> et William Fulbert </w:t>
      </w:r>
      <w:proofErr w:type="spellStart"/>
      <w:r w:rsidR="001C52C7">
        <w:rPr>
          <w:rFonts w:ascii="Garamond" w:eastAsia="Times New Roman" w:hAnsi="Garamond" w:cs="Times New Roman"/>
          <w:bCs/>
          <w:sz w:val="24"/>
          <w:szCs w:val="24"/>
          <w:lang w:eastAsia="fr-FR"/>
        </w:rPr>
        <w:t>Yogno</w:t>
      </w:r>
      <w:proofErr w:type="spellEnd"/>
      <w:r w:rsidR="001C52C7">
        <w:rPr>
          <w:rFonts w:ascii="Garamond" w:eastAsia="Times New Roman" w:hAnsi="Garamond" w:cs="Times New Roman"/>
          <w:bCs/>
          <w:sz w:val="24"/>
          <w:szCs w:val="24"/>
          <w:lang w:eastAsia="fr-FR"/>
        </w:rPr>
        <w:t xml:space="preserve"> </w:t>
      </w:r>
      <w:proofErr w:type="spellStart"/>
      <w:r w:rsidR="001C52C7">
        <w:rPr>
          <w:rFonts w:ascii="Garamond" w:eastAsia="Times New Roman" w:hAnsi="Garamond" w:cs="Times New Roman"/>
          <w:bCs/>
          <w:sz w:val="24"/>
          <w:szCs w:val="24"/>
          <w:lang w:eastAsia="fr-FR"/>
        </w:rPr>
        <w:t>Tabeko</w:t>
      </w:r>
      <w:proofErr w:type="spellEnd"/>
      <w:r w:rsidR="001C52C7">
        <w:rPr>
          <w:rFonts w:ascii="Garamond" w:eastAsia="Times New Roman" w:hAnsi="Garamond" w:cs="Times New Roman"/>
          <w:bCs/>
          <w:sz w:val="24"/>
          <w:szCs w:val="24"/>
          <w:lang w:eastAsia="fr-FR"/>
        </w:rPr>
        <w:t xml:space="preserve">, </w:t>
      </w:r>
      <w:r w:rsidR="001C52C7" w:rsidRPr="001C52C7">
        <w:rPr>
          <w:rFonts w:ascii="Garamond" w:eastAsia="Times New Roman" w:hAnsi="Garamond" w:cs="Times New Roman"/>
          <w:bCs/>
          <w:i/>
          <w:sz w:val="24"/>
          <w:szCs w:val="24"/>
          <w:lang w:eastAsia="fr-FR"/>
        </w:rPr>
        <w:t>L'hom</w:t>
      </w:r>
      <w:r w:rsidR="001C52C7">
        <w:rPr>
          <w:rFonts w:ascii="Garamond" w:eastAsia="Times New Roman" w:hAnsi="Garamond" w:cs="Times New Roman"/>
          <w:bCs/>
          <w:i/>
          <w:sz w:val="24"/>
          <w:szCs w:val="24"/>
          <w:lang w:eastAsia="fr-FR"/>
        </w:rPr>
        <w:t xml:space="preserve">me à l'épreuve des innovations </w:t>
      </w:r>
      <w:r w:rsidR="001C52C7" w:rsidRPr="001C52C7">
        <w:rPr>
          <w:rFonts w:ascii="Garamond" w:eastAsia="Times New Roman" w:hAnsi="Garamond" w:cs="Times New Roman"/>
          <w:bCs/>
          <w:i/>
          <w:sz w:val="24"/>
          <w:szCs w:val="24"/>
          <w:lang w:eastAsia="fr-FR"/>
        </w:rPr>
        <w:t>(bio) technologiques. Enjeux philosophiques et éthiques</w:t>
      </w:r>
      <w:r w:rsidR="001C52C7" w:rsidRPr="001C52C7">
        <w:rPr>
          <w:rFonts w:ascii="Garamond" w:eastAsia="Times New Roman" w:hAnsi="Garamond" w:cs="Times New Roman"/>
          <w:bCs/>
          <w:sz w:val="24"/>
          <w:szCs w:val="24"/>
          <w:lang w:eastAsia="fr-FR"/>
        </w:rPr>
        <w:t xml:space="preserve">,  Paris, </w:t>
      </w:r>
      <w:proofErr w:type="spellStart"/>
      <w:r w:rsidR="001C52C7" w:rsidRPr="001C52C7">
        <w:rPr>
          <w:rFonts w:ascii="Garamond" w:eastAsia="Times New Roman" w:hAnsi="Garamond" w:cs="Times New Roman"/>
          <w:bCs/>
          <w:sz w:val="24"/>
          <w:szCs w:val="24"/>
          <w:lang w:eastAsia="fr-FR"/>
        </w:rPr>
        <w:t>L'Harmattan</w:t>
      </w:r>
      <w:proofErr w:type="spellEnd"/>
      <w:r w:rsidR="001C52C7" w:rsidRPr="001C52C7">
        <w:rPr>
          <w:rFonts w:ascii="Garamond" w:eastAsia="Times New Roman" w:hAnsi="Garamond" w:cs="Times New Roman"/>
          <w:bCs/>
          <w:sz w:val="24"/>
          <w:szCs w:val="24"/>
          <w:lang w:eastAsia="fr-FR"/>
        </w:rPr>
        <w:t>, 2021, pp. 11-27</w:t>
      </w:r>
    </w:p>
    <w:p w:rsidR="009F5E5A" w:rsidRPr="001C52C7" w:rsidRDefault="009F5E5A" w:rsidP="009A769A">
      <w:pPr>
        <w:spacing w:after="0" w:line="360" w:lineRule="auto"/>
        <w:jc w:val="both"/>
        <w:rPr>
          <w:rFonts w:ascii="Garamond" w:eastAsia="Times New Roman" w:hAnsi="Garamond" w:cs="Times New Roman"/>
          <w:bCs/>
          <w:sz w:val="24"/>
          <w:szCs w:val="24"/>
          <w:lang w:eastAsia="fr-FR"/>
        </w:rPr>
      </w:pPr>
      <w:r w:rsidRPr="001C52C7">
        <w:rPr>
          <w:rFonts w:ascii="Garamond" w:eastAsia="Times New Roman" w:hAnsi="Garamond" w:cs="Times New Roman"/>
          <w:b/>
          <w:bCs/>
          <w:sz w:val="24"/>
          <w:szCs w:val="24"/>
          <w:lang w:eastAsia="fr-FR"/>
        </w:rPr>
        <w:t>2020</w:t>
      </w:r>
      <w:r w:rsidR="001C52C7">
        <w:rPr>
          <w:rFonts w:ascii="Garamond" w:eastAsia="Times New Roman" w:hAnsi="Garamond" w:cs="Times New Roman"/>
          <w:b/>
          <w:bCs/>
          <w:sz w:val="24"/>
          <w:szCs w:val="24"/>
          <w:lang w:eastAsia="fr-FR"/>
        </w:rPr>
        <w:t xml:space="preserve"> </w:t>
      </w:r>
      <w:r w:rsidRPr="001C52C7">
        <w:rPr>
          <w:rFonts w:ascii="Garamond" w:eastAsia="Times New Roman" w:hAnsi="Garamond" w:cs="Times New Roman"/>
          <w:bCs/>
          <w:sz w:val="24"/>
          <w:szCs w:val="24"/>
          <w:lang w:eastAsia="fr-FR"/>
        </w:rPr>
        <w:t>- « </w:t>
      </w:r>
      <w:r w:rsidR="001C52C7" w:rsidRPr="001C52C7">
        <w:rPr>
          <w:rFonts w:ascii="Garamond" w:eastAsia="Times New Roman" w:hAnsi="Garamond" w:cs="Times New Roman"/>
          <w:bCs/>
          <w:sz w:val="24"/>
          <w:szCs w:val="24"/>
          <w:lang w:eastAsia="fr-FR"/>
        </w:rPr>
        <w:t>L’image et le devenir »</w:t>
      </w:r>
      <w:r w:rsidR="001C52C7">
        <w:rPr>
          <w:rFonts w:ascii="Garamond" w:eastAsia="Times New Roman" w:hAnsi="Garamond" w:cs="Times New Roman"/>
          <w:bCs/>
          <w:sz w:val="24"/>
          <w:szCs w:val="24"/>
          <w:lang w:eastAsia="fr-FR"/>
        </w:rPr>
        <w:t xml:space="preserve">, in Clément Dili </w:t>
      </w:r>
      <w:proofErr w:type="spellStart"/>
      <w:r w:rsidR="001C52C7">
        <w:rPr>
          <w:rFonts w:ascii="Garamond" w:eastAsia="Times New Roman" w:hAnsi="Garamond" w:cs="Times New Roman"/>
          <w:bCs/>
          <w:sz w:val="24"/>
          <w:szCs w:val="24"/>
          <w:lang w:eastAsia="fr-FR"/>
        </w:rPr>
        <w:t>Palaï</w:t>
      </w:r>
      <w:proofErr w:type="spellEnd"/>
      <w:r w:rsidR="001C52C7">
        <w:rPr>
          <w:rFonts w:ascii="Garamond" w:eastAsia="Times New Roman" w:hAnsi="Garamond" w:cs="Times New Roman"/>
          <w:bCs/>
          <w:sz w:val="24"/>
          <w:szCs w:val="24"/>
          <w:lang w:eastAsia="fr-FR"/>
        </w:rPr>
        <w:t xml:space="preserve"> (</w:t>
      </w:r>
      <w:proofErr w:type="spellStart"/>
      <w:r w:rsidR="001C52C7">
        <w:rPr>
          <w:rFonts w:ascii="Garamond" w:eastAsia="Times New Roman" w:hAnsi="Garamond" w:cs="Times New Roman"/>
          <w:bCs/>
          <w:sz w:val="24"/>
          <w:szCs w:val="24"/>
          <w:lang w:eastAsia="fr-FR"/>
        </w:rPr>
        <w:t>sld</w:t>
      </w:r>
      <w:proofErr w:type="spellEnd"/>
      <w:r w:rsidR="001C52C7">
        <w:rPr>
          <w:rFonts w:ascii="Garamond" w:eastAsia="Times New Roman" w:hAnsi="Garamond" w:cs="Times New Roman"/>
          <w:bCs/>
          <w:sz w:val="24"/>
          <w:szCs w:val="24"/>
          <w:lang w:eastAsia="fr-FR"/>
        </w:rPr>
        <w:t xml:space="preserve">), </w:t>
      </w:r>
      <w:r w:rsidR="001C52C7" w:rsidRPr="001C52C7">
        <w:rPr>
          <w:rFonts w:ascii="Garamond" w:eastAsia="Times New Roman" w:hAnsi="Garamond" w:cs="Times New Roman"/>
          <w:bCs/>
          <w:i/>
          <w:sz w:val="24"/>
          <w:szCs w:val="24"/>
          <w:lang w:eastAsia="fr-FR"/>
        </w:rPr>
        <w:t>Le temps de l’image</w:t>
      </w:r>
      <w:r w:rsidR="001C52C7">
        <w:rPr>
          <w:rFonts w:ascii="Garamond" w:eastAsia="Times New Roman" w:hAnsi="Garamond" w:cs="Times New Roman"/>
          <w:bCs/>
          <w:sz w:val="24"/>
          <w:szCs w:val="24"/>
          <w:lang w:eastAsia="fr-FR"/>
        </w:rPr>
        <w:t xml:space="preserve">, Yaoundé, </w:t>
      </w:r>
      <w:proofErr w:type="spellStart"/>
      <w:r w:rsidR="001C52C7">
        <w:rPr>
          <w:rFonts w:ascii="Garamond" w:eastAsia="Times New Roman" w:hAnsi="Garamond" w:cs="Times New Roman"/>
          <w:bCs/>
          <w:sz w:val="24"/>
          <w:szCs w:val="24"/>
          <w:lang w:eastAsia="fr-FR"/>
        </w:rPr>
        <w:t>Dinimber</w:t>
      </w:r>
      <w:proofErr w:type="spellEnd"/>
      <w:r w:rsidR="001C52C7">
        <w:rPr>
          <w:rFonts w:ascii="Garamond" w:eastAsia="Times New Roman" w:hAnsi="Garamond" w:cs="Times New Roman"/>
          <w:bCs/>
          <w:sz w:val="24"/>
          <w:szCs w:val="24"/>
          <w:lang w:eastAsia="fr-FR"/>
        </w:rPr>
        <w:t xml:space="preserve"> et </w:t>
      </w:r>
      <w:proofErr w:type="spellStart"/>
      <w:r w:rsidR="001C52C7">
        <w:rPr>
          <w:rFonts w:ascii="Garamond" w:eastAsia="Times New Roman" w:hAnsi="Garamond" w:cs="Times New Roman"/>
          <w:bCs/>
          <w:sz w:val="24"/>
          <w:szCs w:val="24"/>
          <w:lang w:eastAsia="fr-FR"/>
        </w:rPr>
        <w:t>Larimber</w:t>
      </w:r>
      <w:proofErr w:type="spellEnd"/>
      <w:r w:rsidR="001C52C7">
        <w:rPr>
          <w:rFonts w:ascii="Garamond" w:eastAsia="Times New Roman" w:hAnsi="Garamond" w:cs="Times New Roman"/>
          <w:bCs/>
          <w:sz w:val="24"/>
          <w:szCs w:val="24"/>
          <w:lang w:eastAsia="fr-FR"/>
        </w:rPr>
        <w:t xml:space="preserve">, 2020, </w:t>
      </w:r>
      <w:bookmarkStart w:id="0" w:name="_GoBack"/>
      <w:bookmarkEnd w:id="0"/>
      <w:r w:rsidR="001C52C7">
        <w:rPr>
          <w:rFonts w:ascii="Garamond" w:eastAsia="Times New Roman" w:hAnsi="Garamond" w:cs="Times New Roman"/>
          <w:bCs/>
          <w:sz w:val="24"/>
          <w:szCs w:val="24"/>
          <w:lang w:eastAsia="fr-FR"/>
        </w:rPr>
        <w:t>pp. 37-49.</w:t>
      </w:r>
    </w:p>
    <w:p w:rsidR="009A769A" w:rsidRPr="009A769A" w:rsidRDefault="009A769A" w:rsidP="009A769A">
      <w:pPr>
        <w:spacing w:after="0" w:line="360" w:lineRule="auto"/>
        <w:jc w:val="both"/>
        <w:rPr>
          <w:rFonts w:ascii="Garamond" w:eastAsia="Times New Roman" w:hAnsi="Garamond" w:cs="Times New Roman"/>
          <w:sz w:val="24"/>
          <w:szCs w:val="24"/>
          <w:lang w:eastAsia="fr-FR"/>
        </w:rPr>
      </w:pPr>
      <w:r w:rsidRPr="009A769A">
        <w:rPr>
          <w:rFonts w:ascii="Garamond" w:eastAsia="Times New Roman" w:hAnsi="Garamond" w:cs="Times New Roman"/>
          <w:b/>
          <w:bCs/>
          <w:sz w:val="24"/>
          <w:szCs w:val="24"/>
          <w:lang w:eastAsia="fr-FR"/>
        </w:rPr>
        <w:t>2015</w:t>
      </w:r>
      <w:r w:rsidRPr="009A769A">
        <w:rPr>
          <w:rFonts w:ascii="Garamond" w:eastAsia="Times New Roman" w:hAnsi="Garamond" w:cs="Times New Roman"/>
          <w:sz w:val="24"/>
          <w:szCs w:val="24"/>
          <w:lang w:eastAsia="fr-FR"/>
        </w:rPr>
        <w:t xml:space="preserve">– « La réception de </w:t>
      </w:r>
      <w:r w:rsidRPr="009A769A">
        <w:rPr>
          <w:rFonts w:ascii="Garamond" w:eastAsia="Times New Roman" w:hAnsi="Garamond" w:cs="Times New Roman"/>
          <w:i/>
          <w:iCs/>
          <w:sz w:val="24"/>
          <w:szCs w:val="24"/>
          <w:lang w:eastAsia="fr-FR"/>
        </w:rPr>
        <w:t>La philosophie bantoue </w:t>
      </w:r>
      <w:r w:rsidRPr="009A769A">
        <w:rPr>
          <w:rFonts w:ascii="Garamond" w:eastAsia="Times New Roman" w:hAnsi="Garamond" w:cs="Times New Roman"/>
          <w:sz w:val="24"/>
          <w:szCs w:val="24"/>
          <w:lang w:eastAsia="fr-FR"/>
        </w:rPr>
        <w:t xml:space="preserve">de Placide </w:t>
      </w:r>
      <w:proofErr w:type="spellStart"/>
      <w:r w:rsidRPr="009A769A">
        <w:rPr>
          <w:rFonts w:ascii="Garamond" w:eastAsia="Times New Roman" w:hAnsi="Garamond" w:cs="Times New Roman"/>
          <w:sz w:val="24"/>
          <w:szCs w:val="24"/>
          <w:lang w:eastAsia="fr-FR"/>
        </w:rPr>
        <w:t>Tempels</w:t>
      </w:r>
      <w:proofErr w:type="spellEnd"/>
      <w:r w:rsidRPr="009A769A">
        <w:rPr>
          <w:rFonts w:ascii="Garamond" w:eastAsia="Times New Roman" w:hAnsi="Garamond" w:cs="Times New Roman"/>
          <w:sz w:val="24"/>
          <w:szCs w:val="24"/>
          <w:lang w:eastAsia="fr-FR"/>
        </w:rPr>
        <w:t xml:space="preserve"> par Marcien </w:t>
      </w:r>
      <w:proofErr w:type="spellStart"/>
      <w:r w:rsidRPr="009A769A">
        <w:rPr>
          <w:rFonts w:ascii="Garamond" w:eastAsia="Times New Roman" w:hAnsi="Garamond" w:cs="Times New Roman"/>
          <w:sz w:val="24"/>
          <w:szCs w:val="24"/>
          <w:lang w:eastAsia="fr-FR"/>
        </w:rPr>
        <w:t>Towa</w:t>
      </w:r>
      <w:proofErr w:type="spellEnd"/>
      <w:r w:rsidRPr="009A769A">
        <w:rPr>
          <w:rFonts w:ascii="Garamond" w:eastAsia="Times New Roman" w:hAnsi="Garamond" w:cs="Times New Roman"/>
          <w:sz w:val="24"/>
          <w:szCs w:val="24"/>
          <w:lang w:eastAsia="fr-FR"/>
        </w:rPr>
        <w:t xml:space="preserve"> », </w:t>
      </w:r>
      <w:proofErr w:type="spellStart"/>
      <w:r w:rsidRPr="009A769A">
        <w:rPr>
          <w:rFonts w:ascii="Garamond" w:eastAsia="Times New Roman" w:hAnsi="Garamond" w:cs="Times New Roman"/>
          <w:sz w:val="24"/>
          <w:szCs w:val="24"/>
          <w:lang w:eastAsia="fr-FR"/>
        </w:rPr>
        <w:t>dans</w:t>
      </w:r>
      <w:r w:rsidRPr="009A769A">
        <w:rPr>
          <w:rFonts w:ascii="Garamond" w:eastAsia="Times New Roman" w:hAnsi="Garamond" w:cs="Times New Roman"/>
          <w:i/>
          <w:iCs/>
          <w:sz w:val="24"/>
          <w:szCs w:val="24"/>
          <w:lang w:eastAsia="fr-FR"/>
        </w:rPr>
        <w:t>Apologie</w:t>
      </w:r>
      <w:proofErr w:type="spellEnd"/>
      <w:r w:rsidRPr="009A769A">
        <w:rPr>
          <w:rFonts w:ascii="Garamond" w:eastAsia="Times New Roman" w:hAnsi="Garamond" w:cs="Times New Roman"/>
          <w:i/>
          <w:iCs/>
          <w:sz w:val="24"/>
          <w:szCs w:val="24"/>
          <w:lang w:eastAsia="fr-FR"/>
        </w:rPr>
        <w:t xml:space="preserve"> de la raison. Hommage à Marcien </w:t>
      </w:r>
      <w:proofErr w:type="spellStart"/>
      <w:r w:rsidRPr="009A769A">
        <w:rPr>
          <w:rFonts w:ascii="Garamond" w:eastAsia="Times New Roman" w:hAnsi="Garamond" w:cs="Times New Roman"/>
          <w:i/>
          <w:iCs/>
          <w:sz w:val="24"/>
          <w:szCs w:val="24"/>
          <w:lang w:eastAsia="fr-FR"/>
        </w:rPr>
        <w:t>Towa</w:t>
      </w:r>
      <w:proofErr w:type="spellEnd"/>
      <w:r w:rsidRPr="009A769A">
        <w:rPr>
          <w:rFonts w:ascii="Garamond" w:eastAsia="Times New Roman" w:hAnsi="Garamond" w:cs="Times New Roman"/>
          <w:i/>
          <w:iCs/>
          <w:sz w:val="24"/>
          <w:szCs w:val="24"/>
          <w:lang w:eastAsia="fr-FR"/>
        </w:rPr>
        <w:t xml:space="preserve"> (1931-2014)</w:t>
      </w:r>
      <w:r w:rsidRPr="009A769A">
        <w:rPr>
          <w:rFonts w:ascii="Garamond" w:eastAsia="Times New Roman" w:hAnsi="Garamond" w:cs="Times New Roman"/>
          <w:sz w:val="24"/>
          <w:szCs w:val="24"/>
          <w:lang w:eastAsia="fr-FR"/>
        </w:rPr>
        <w:t xml:space="preserve">, édité par Jacob Emmanuel </w:t>
      </w:r>
      <w:proofErr w:type="spellStart"/>
      <w:r w:rsidRPr="009A769A">
        <w:rPr>
          <w:rFonts w:ascii="Garamond" w:eastAsia="Times New Roman" w:hAnsi="Garamond" w:cs="Times New Roman"/>
          <w:sz w:val="24"/>
          <w:szCs w:val="24"/>
          <w:lang w:eastAsia="fr-FR"/>
        </w:rPr>
        <w:t>Mabe</w:t>
      </w:r>
      <w:proofErr w:type="spellEnd"/>
      <w:r w:rsidRPr="009A769A">
        <w:rPr>
          <w:rFonts w:ascii="Garamond" w:eastAsia="Times New Roman" w:hAnsi="Garamond" w:cs="Times New Roman"/>
          <w:sz w:val="24"/>
          <w:szCs w:val="24"/>
          <w:lang w:eastAsia="fr-FR"/>
        </w:rPr>
        <w:t>, Nordhausen, pp. 151-168.</w:t>
      </w:r>
    </w:p>
    <w:p w:rsidR="009A769A" w:rsidRPr="009A769A" w:rsidRDefault="009A769A" w:rsidP="009A769A">
      <w:pPr>
        <w:spacing w:after="0" w:line="360" w:lineRule="auto"/>
        <w:jc w:val="both"/>
        <w:rPr>
          <w:rFonts w:ascii="Garamond" w:eastAsia="Times New Roman" w:hAnsi="Garamond" w:cs="Times New Roman"/>
          <w:sz w:val="24"/>
          <w:szCs w:val="24"/>
          <w:lang w:eastAsia="fr-FR"/>
        </w:rPr>
      </w:pPr>
      <w:r w:rsidRPr="009A769A">
        <w:rPr>
          <w:rFonts w:ascii="Garamond" w:eastAsia="Times New Roman" w:hAnsi="Garamond" w:cs="Times New Roman"/>
          <w:b/>
          <w:bCs/>
          <w:sz w:val="24"/>
          <w:szCs w:val="24"/>
          <w:lang w:eastAsia="fr-FR"/>
        </w:rPr>
        <w:t>2014</w:t>
      </w:r>
      <w:r w:rsidRPr="009A769A">
        <w:rPr>
          <w:rFonts w:ascii="Garamond" w:eastAsia="Times New Roman" w:hAnsi="Garamond" w:cs="Times New Roman"/>
          <w:sz w:val="24"/>
          <w:szCs w:val="24"/>
          <w:lang w:eastAsia="fr-FR"/>
        </w:rPr>
        <w:t>– « Le virage Internet dans l’œuvre et la pensée d’Ebénézer Njoh Mouelle » dans </w:t>
      </w:r>
      <w:r w:rsidRPr="009A769A">
        <w:rPr>
          <w:rFonts w:ascii="Garamond" w:eastAsia="Times New Roman" w:hAnsi="Garamond" w:cs="Times New Roman"/>
          <w:i/>
          <w:iCs/>
          <w:sz w:val="24"/>
          <w:szCs w:val="24"/>
          <w:lang w:eastAsia="fr-FR"/>
        </w:rPr>
        <w:t>Ebénézer Njoh Mouelle. Penseur du développement et de la politique</w:t>
      </w:r>
      <w:r w:rsidRPr="009A769A">
        <w:rPr>
          <w:rFonts w:ascii="Garamond" w:eastAsia="Times New Roman" w:hAnsi="Garamond" w:cs="Times New Roman"/>
          <w:sz w:val="24"/>
          <w:szCs w:val="24"/>
          <w:lang w:eastAsia="fr-FR"/>
        </w:rPr>
        <w:t xml:space="preserve">, édité par Emile </w:t>
      </w:r>
      <w:proofErr w:type="spellStart"/>
      <w:r w:rsidRPr="009A769A">
        <w:rPr>
          <w:rFonts w:ascii="Garamond" w:eastAsia="Times New Roman" w:hAnsi="Garamond" w:cs="Times New Roman"/>
          <w:sz w:val="24"/>
          <w:szCs w:val="24"/>
          <w:lang w:eastAsia="fr-FR"/>
        </w:rPr>
        <w:t>Kenmogne</w:t>
      </w:r>
      <w:proofErr w:type="spellEnd"/>
      <w:r w:rsidRPr="009A769A">
        <w:rPr>
          <w:rFonts w:ascii="Garamond" w:eastAsia="Times New Roman" w:hAnsi="Garamond" w:cs="Times New Roman"/>
          <w:sz w:val="24"/>
          <w:szCs w:val="24"/>
          <w:lang w:eastAsia="fr-FR"/>
        </w:rPr>
        <w:t>, Yaoundé CLE, pp. 131-152.</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b/>
          <w:sz w:val="24"/>
          <w:szCs w:val="24"/>
        </w:rPr>
        <w:t>2010</w:t>
      </w:r>
      <w:r w:rsidRPr="009A769A">
        <w:rPr>
          <w:rFonts w:ascii="Garamond" w:eastAsia="Cambria" w:hAnsi="Garamond" w:cs="Times New Roman"/>
          <w:sz w:val="24"/>
          <w:szCs w:val="24"/>
        </w:rPr>
        <w:t xml:space="preserve"> – « Identité culturelle, changement de mentalité et développement », in </w:t>
      </w:r>
      <w:r w:rsidRPr="009A769A">
        <w:rPr>
          <w:rFonts w:ascii="Garamond" w:eastAsia="Cambria" w:hAnsi="Garamond" w:cs="Times New Roman"/>
          <w:i/>
          <w:sz w:val="24"/>
          <w:szCs w:val="24"/>
        </w:rPr>
        <w:t>Philosophie et problématique du développement</w:t>
      </w:r>
      <w:r w:rsidRPr="009A769A">
        <w:rPr>
          <w:rFonts w:ascii="Garamond" w:eastAsia="Cambria" w:hAnsi="Garamond" w:cs="Times New Roman"/>
          <w:sz w:val="24"/>
          <w:szCs w:val="24"/>
        </w:rPr>
        <w:t xml:space="preserve">, Emile </w:t>
      </w:r>
      <w:proofErr w:type="spellStart"/>
      <w:r w:rsidRPr="009A769A">
        <w:rPr>
          <w:rFonts w:ascii="Garamond" w:eastAsia="Cambria" w:hAnsi="Garamond" w:cs="Times New Roman"/>
          <w:sz w:val="24"/>
          <w:szCs w:val="24"/>
        </w:rPr>
        <w:t>Kenmogne</w:t>
      </w:r>
      <w:proofErr w:type="spellEnd"/>
      <w:r w:rsidRPr="009A769A">
        <w:rPr>
          <w:rFonts w:ascii="Garamond" w:eastAsia="Cambria" w:hAnsi="Garamond" w:cs="Times New Roman"/>
          <w:sz w:val="24"/>
          <w:szCs w:val="24"/>
        </w:rPr>
        <w:t xml:space="preserve"> (</w:t>
      </w:r>
      <w:proofErr w:type="spellStart"/>
      <w:r w:rsidRPr="009A769A">
        <w:rPr>
          <w:rFonts w:ascii="Garamond" w:eastAsia="Cambria" w:hAnsi="Garamond" w:cs="Times New Roman"/>
          <w:sz w:val="24"/>
          <w:szCs w:val="24"/>
        </w:rPr>
        <w:t>dir</w:t>
      </w:r>
      <w:proofErr w:type="spellEnd"/>
      <w:r w:rsidRPr="009A769A">
        <w:rPr>
          <w:rFonts w:ascii="Garamond" w:eastAsia="Cambria" w:hAnsi="Garamond" w:cs="Times New Roman"/>
          <w:sz w:val="24"/>
          <w:szCs w:val="24"/>
        </w:rPr>
        <w:t xml:space="preserve">), Paris, </w:t>
      </w:r>
      <w:proofErr w:type="spellStart"/>
      <w:r w:rsidRPr="009A769A">
        <w:rPr>
          <w:rFonts w:ascii="Garamond" w:eastAsia="Cambria" w:hAnsi="Garamond" w:cs="Times New Roman"/>
          <w:sz w:val="24"/>
          <w:szCs w:val="24"/>
        </w:rPr>
        <w:t>L’Harmattan</w:t>
      </w:r>
      <w:proofErr w:type="spellEnd"/>
      <w:r w:rsidRPr="009A769A">
        <w:rPr>
          <w:rFonts w:ascii="Garamond" w:eastAsia="Cambria" w:hAnsi="Garamond" w:cs="Times New Roman"/>
          <w:sz w:val="24"/>
          <w:szCs w:val="24"/>
        </w:rPr>
        <w:t>, pp. 33-55.</w:t>
      </w:r>
    </w:p>
    <w:p w:rsidR="009A769A" w:rsidRPr="009A769A" w:rsidRDefault="009A769A" w:rsidP="009A769A">
      <w:pPr>
        <w:spacing w:after="0" w:line="360" w:lineRule="auto"/>
        <w:jc w:val="both"/>
        <w:rPr>
          <w:rFonts w:ascii="Garamond" w:eastAsia="Cambria" w:hAnsi="Garamond" w:cs="Times New Roman"/>
          <w:b/>
          <w:sz w:val="24"/>
          <w:szCs w:val="24"/>
        </w:rPr>
      </w:pPr>
      <w:r w:rsidRPr="009A769A">
        <w:rPr>
          <w:rFonts w:ascii="Garamond" w:eastAsia="Cambria" w:hAnsi="Garamond" w:cs="Times New Roman"/>
          <w:b/>
          <w:sz w:val="24"/>
          <w:szCs w:val="24"/>
        </w:rPr>
        <w:t>2002</w:t>
      </w:r>
      <w:r w:rsidRPr="009A769A">
        <w:rPr>
          <w:rFonts w:ascii="Garamond" w:eastAsia="Cambria" w:hAnsi="Garamond" w:cs="Times New Roman"/>
          <w:sz w:val="24"/>
          <w:szCs w:val="24"/>
        </w:rPr>
        <w:t xml:space="preserve"> - « </w:t>
      </w:r>
      <w:r w:rsidRPr="009A769A">
        <w:rPr>
          <w:rFonts w:ascii="Garamond" w:eastAsia="Cambria" w:hAnsi="Garamond" w:cs="Times New Roman"/>
          <w:iCs/>
          <w:sz w:val="24"/>
          <w:szCs w:val="24"/>
        </w:rPr>
        <w:t xml:space="preserve">Philosophie et politique chez </w:t>
      </w:r>
      <w:r w:rsidRPr="009A769A">
        <w:rPr>
          <w:rFonts w:ascii="Garamond" w:eastAsia="Cambria" w:hAnsi="Garamond" w:cs="Times New Roman"/>
          <w:bCs/>
          <w:iCs/>
          <w:sz w:val="24"/>
          <w:szCs w:val="24"/>
        </w:rPr>
        <w:t>E. Njoh-</w:t>
      </w:r>
      <w:proofErr w:type="spellStart"/>
      <w:r w:rsidRPr="009A769A">
        <w:rPr>
          <w:rFonts w:ascii="Garamond" w:eastAsia="Cambria" w:hAnsi="Garamond" w:cs="Times New Roman"/>
          <w:bCs/>
          <w:iCs/>
          <w:sz w:val="24"/>
          <w:szCs w:val="24"/>
        </w:rPr>
        <w:t>Mouellé</w:t>
      </w:r>
      <w:proofErr w:type="spellEnd"/>
      <w:r w:rsidRPr="009A769A">
        <w:rPr>
          <w:rFonts w:ascii="Garamond" w:eastAsia="Cambria" w:hAnsi="Garamond" w:cs="Times New Roman"/>
          <w:bCs/>
          <w:sz w:val="24"/>
          <w:szCs w:val="24"/>
        </w:rPr>
        <w:t xml:space="preserve"> », contribution à </w:t>
      </w:r>
      <w:r w:rsidRPr="009A769A">
        <w:rPr>
          <w:rFonts w:ascii="Garamond" w:eastAsia="Cambria" w:hAnsi="Garamond" w:cs="Times New Roman"/>
          <w:i/>
          <w:sz w:val="24"/>
          <w:szCs w:val="24"/>
        </w:rPr>
        <w:t>L’aspiration à être. Autour du philosophe E. Njoh-</w:t>
      </w:r>
      <w:proofErr w:type="spellStart"/>
      <w:r w:rsidRPr="009A769A">
        <w:rPr>
          <w:rFonts w:ascii="Garamond" w:eastAsia="Cambria" w:hAnsi="Garamond" w:cs="Times New Roman"/>
          <w:i/>
          <w:sz w:val="24"/>
          <w:szCs w:val="24"/>
        </w:rPr>
        <w:t>Mouellé</w:t>
      </w:r>
      <w:proofErr w:type="spellEnd"/>
      <w:r w:rsidRPr="009A769A">
        <w:rPr>
          <w:rFonts w:ascii="Garamond" w:eastAsia="Cambria" w:hAnsi="Garamond" w:cs="Times New Roman"/>
          <w:sz w:val="24"/>
          <w:szCs w:val="24"/>
        </w:rPr>
        <w:t xml:space="preserve">, collectif, Paris, </w:t>
      </w:r>
      <w:proofErr w:type="spellStart"/>
      <w:r w:rsidRPr="009A769A">
        <w:rPr>
          <w:rFonts w:ascii="Garamond" w:eastAsia="Cambria" w:hAnsi="Garamond" w:cs="Times New Roman"/>
          <w:sz w:val="24"/>
          <w:szCs w:val="24"/>
        </w:rPr>
        <w:t>Dianoïa</w:t>
      </w:r>
      <w:proofErr w:type="spellEnd"/>
      <w:r w:rsidRPr="009A769A">
        <w:rPr>
          <w:rFonts w:ascii="Garamond" w:eastAsia="Cambria" w:hAnsi="Garamond" w:cs="Times New Roman"/>
          <w:sz w:val="24"/>
          <w:szCs w:val="24"/>
        </w:rPr>
        <w:t>, 2002, pp. 165-186.</w:t>
      </w:r>
    </w:p>
    <w:p w:rsidR="009A769A" w:rsidRPr="009A769A" w:rsidRDefault="009A769A" w:rsidP="009A769A">
      <w:pPr>
        <w:spacing w:after="0" w:line="360" w:lineRule="auto"/>
        <w:jc w:val="both"/>
        <w:rPr>
          <w:rFonts w:ascii="Garamond" w:eastAsia="Cambria" w:hAnsi="Garamond" w:cs="Times New Roman"/>
          <w:sz w:val="24"/>
          <w:szCs w:val="24"/>
        </w:rPr>
      </w:pP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sz w:val="24"/>
          <w:szCs w:val="24"/>
        </w:rPr>
        <w:t xml:space="preserve">V- II- 5- </w:t>
      </w:r>
      <w:r w:rsidRPr="00CB3543">
        <w:rPr>
          <w:rFonts w:ascii="Garamond" w:eastAsia="Cambria" w:hAnsi="Garamond" w:cs="Times New Roman"/>
          <w:sz w:val="24"/>
          <w:szCs w:val="24"/>
          <w:highlight w:val="green"/>
        </w:rPr>
        <w:t>LES PREFACES PUBLIEES</w:t>
      </w:r>
    </w:p>
    <w:p w:rsidR="009A769A" w:rsidRPr="009A769A" w:rsidRDefault="009A769A" w:rsidP="009A769A">
      <w:pPr>
        <w:spacing w:after="0" w:line="360" w:lineRule="auto"/>
        <w:jc w:val="both"/>
        <w:rPr>
          <w:rFonts w:ascii="Garamond" w:eastAsia="Times New Roman" w:hAnsi="Garamond" w:cs="Times New Roman"/>
          <w:sz w:val="24"/>
          <w:szCs w:val="24"/>
          <w:lang w:eastAsia="fr-FR"/>
        </w:rPr>
      </w:pPr>
      <w:r w:rsidRPr="009A769A">
        <w:rPr>
          <w:rFonts w:ascii="Garamond" w:eastAsia="Times New Roman" w:hAnsi="Garamond" w:cs="Times New Roman"/>
          <w:b/>
          <w:sz w:val="24"/>
          <w:szCs w:val="24"/>
          <w:lang w:eastAsia="fr-FR"/>
        </w:rPr>
        <w:lastRenderedPageBreak/>
        <w:t>2013</w:t>
      </w:r>
      <w:r w:rsidRPr="009A769A">
        <w:rPr>
          <w:rFonts w:ascii="Garamond" w:eastAsia="Times New Roman" w:hAnsi="Garamond" w:cs="Times New Roman"/>
          <w:sz w:val="24"/>
          <w:szCs w:val="24"/>
          <w:lang w:eastAsia="fr-FR"/>
        </w:rPr>
        <w:t>– « La persistance du sujet normatif dans la pensée et l’action : discussion des principes « postmodernes » », préface de </w:t>
      </w:r>
      <w:r w:rsidRPr="009A769A">
        <w:rPr>
          <w:rFonts w:ascii="Garamond" w:eastAsia="Times New Roman" w:hAnsi="Garamond" w:cs="Times New Roman"/>
          <w:i/>
          <w:iCs/>
          <w:sz w:val="24"/>
          <w:szCs w:val="24"/>
          <w:lang w:eastAsia="fr-FR"/>
        </w:rPr>
        <w:t>Critique du structuralisme à partir de Michel Foucault. J’homme est-il mort ?,</w:t>
      </w:r>
      <w:r w:rsidRPr="009A769A">
        <w:rPr>
          <w:rFonts w:ascii="Garamond" w:eastAsia="Times New Roman" w:hAnsi="Garamond" w:cs="Times New Roman"/>
          <w:sz w:val="24"/>
          <w:szCs w:val="24"/>
          <w:lang w:eastAsia="fr-FR"/>
        </w:rPr>
        <w:t xml:space="preserve"> publié par Michel </w:t>
      </w:r>
      <w:proofErr w:type="spellStart"/>
      <w:r w:rsidRPr="009A769A">
        <w:rPr>
          <w:rFonts w:ascii="Garamond" w:eastAsia="Times New Roman" w:hAnsi="Garamond" w:cs="Times New Roman"/>
          <w:sz w:val="24"/>
          <w:szCs w:val="24"/>
          <w:lang w:eastAsia="fr-FR"/>
        </w:rPr>
        <w:t>Ngueti</w:t>
      </w:r>
      <w:proofErr w:type="spellEnd"/>
      <w:r w:rsidRPr="009A769A">
        <w:rPr>
          <w:rFonts w:ascii="Garamond" w:eastAsia="Times New Roman" w:hAnsi="Garamond" w:cs="Times New Roman"/>
          <w:sz w:val="24"/>
          <w:szCs w:val="24"/>
          <w:lang w:eastAsia="fr-FR"/>
        </w:rPr>
        <w:t xml:space="preserve">, Paris, </w:t>
      </w:r>
      <w:proofErr w:type="spellStart"/>
      <w:r w:rsidRPr="009A769A">
        <w:rPr>
          <w:rFonts w:ascii="Garamond" w:eastAsia="Times New Roman" w:hAnsi="Garamond" w:cs="Times New Roman"/>
          <w:sz w:val="24"/>
          <w:szCs w:val="24"/>
          <w:lang w:eastAsia="fr-FR"/>
        </w:rPr>
        <w:t>L’Harmattan</w:t>
      </w:r>
      <w:proofErr w:type="spellEnd"/>
      <w:r w:rsidRPr="009A769A">
        <w:rPr>
          <w:rFonts w:ascii="Garamond" w:eastAsia="Times New Roman" w:hAnsi="Garamond" w:cs="Times New Roman"/>
          <w:sz w:val="24"/>
          <w:szCs w:val="24"/>
          <w:lang w:eastAsia="fr-FR"/>
        </w:rPr>
        <w:t>, pp. 7-23.</w:t>
      </w:r>
    </w:p>
    <w:p w:rsidR="009A769A" w:rsidRDefault="009A769A" w:rsidP="009A769A">
      <w:pPr>
        <w:spacing w:after="0" w:line="360" w:lineRule="auto"/>
        <w:jc w:val="both"/>
        <w:rPr>
          <w:rFonts w:ascii="Garamond" w:eastAsia="Cambria" w:hAnsi="Garamond" w:cs="Times New Roman"/>
        </w:rPr>
      </w:pPr>
    </w:p>
    <w:p w:rsidR="00491F83" w:rsidRDefault="00491F83" w:rsidP="009A769A">
      <w:pPr>
        <w:spacing w:after="0" w:line="360" w:lineRule="auto"/>
        <w:jc w:val="both"/>
        <w:rPr>
          <w:rFonts w:ascii="Garamond" w:eastAsia="Cambria" w:hAnsi="Garamond" w:cs="Times New Roman"/>
        </w:rPr>
      </w:pPr>
    </w:p>
    <w:p w:rsidR="00491F83" w:rsidRPr="009A769A" w:rsidRDefault="00491F83" w:rsidP="009A769A">
      <w:pPr>
        <w:spacing w:after="0" w:line="360" w:lineRule="auto"/>
        <w:jc w:val="both"/>
        <w:rPr>
          <w:rFonts w:ascii="Garamond" w:eastAsia="Cambria" w:hAnsi="Garamond" w:cs="Times New Roman"/>
        </w:rPr>
      </w:pPr>
    </w:p>
    <w:p w:rsidR="009A769A" w:rsidRPr="00491F83" w:rsidRDefault="009A769A" w:rsidP="00430EA3">
      <w:pPr>
        <w:spacing w:after="0" w:line="360" w:lineRule="auto"/>
        <w:jc w:val="both"/>
        <w:rPr>
          <w:rFonts w:ascii="Garamond" w:eastAsia="Cambria" w:hAnsi="Garamond" w:cs="Times New Roman"/>
          <w:color w:val="3A17B9"/>
          <w:sz w:val="24"/>
          <w:szCs w:val="24"/>
        </w:rPr>
      </w:pPr>
      <w:r w:rsidRPr="00491F83">
        <w:rPr>
          <w:rFonts w:ascii="Garamond" w:eastAsia="Cambria" w:hAnsi="Garamond" w:cs="Times New Roman"/>
          <w:b/>
          <w:color w:val="3A17B9"/>
          <w:sz w:val="24"/>
          <w:szCs w:val="24"/>
        </w:rPr>
        <w:t>V</w:t>
      </w:r>
      <w:r w:rsidR="00CB3543" w:rsidRPr="00491F83">
        <w:rPr>
          <w:rFonts w:ascii="Garamond" w:eastAsia="Cambria" w:hAnsi="Garamond" w:cs="Times New Roman"/>
          <w:b/>
          <w:color w:val="3A17B9"/>
          <w:sz w:val="24"/>
          <w:szCs w:val="24"/>
        </w:rPr>
        <w:t xml:space="preserve">I </w:t>
      </w:r>
      <w:r w:rsidRPr="00491F83">
        <w:rPr>
          <w:rFonts w:ascii="Garamond" w:eastAsia="Cambria" w:hAnsi="Garamond" w:cs="Times New Roman"/>
          <w:b/>
          <w:color w:val="3A17B9"/>
          <w:sz w:val="24"/>
          <w:szCs w:val="24"/>
        </w:rPr>
        <w:t xml:space="preserve">- </w:t>
      </w:r>
      <w:r w:rsidR="00430EA3" w:rsidRPr="00491F83">
        <w:rPr>
          <w:rFonts w:ascii="Garamond" w:eastAsia="Cambria" w:hAnsi="Garamond" w:cs="Times New Roman"/>
          <w:b/>
          <w:color w:val="3A17B9"/>
          <w:sz w:val="24"/>
          <w:szCs w:val="24"/>
        </w:rPr>
        <w:t xml:space="preserve">ORGANISATION DE COLLOQUES </w:t>
      </w:r>
    </w:p>
    <w:p w:rsidR="009A769A" w:rsidRPr="009A769A" w:rsidRDefault="00491F83" w:rsidP="009A769A">
      <w:pPr>
        <w:spacing w:after="0" w:line="360" w:lineRule="auto"/>
        <w:jc w:val="both"/>
        <w:rPr>
          <w:rFonts w:ascii="Garamond" w:eastAsia="Cambria" w:hAnsi="Garamond" w:cs="Times New Roman"/>
          <w:b/>
          <w:sz w:val="24"/>
          <w:szCs w:val="24"/>
        </w:rPr>
      </w:pPr>
      <w:r>
        <w:rPr>
          <w:rFonts w:ascii="Garamond" w:eastAsia="Cambria" w:hAnsi="Garamond" w:cs="Times New Roman"/>
          <w:b/>
          <w:sz w:val="24"/>
          <w:szCs w:val="24"/>
        </w:rPr>
        <w:t xml:space="preserve">2013 </w:t>
      </w:r>
      <w:r w:rsidR="009A769A" w:rsidRPr="009A769A">
        <w:rPr>
          <w:rFonts w:ascii="Garamond" w:eastAsia="Cambria" w:hAnsi="Garamond" w:cs="Times New Roman"/>
          <w:b/>
          <w:sz w:val="24"/>
          <w:szCs w:val="24"/>
        </w:rPr>
        <w:t xml:space="preserve">- Yaoundé – </w:t>
      </w:r>
      <w:r w:rsidR="009A769A" w:rsidRPr="009A769A">
        <w:rPr>
          <w:rFonts w:ascii="Garamond" w:eastAsia="Cambria" w:hAnsi="Garamond" w:cs="Times New Roman"/>
          <w:sz w:val="24"/>
          <w:szCs w:val="24"/>
        </w:rPr>
        <w:t>« Vie et éthique, de Bergson à nous », colloque international du CERCAPHI à l’université de Yaoundé I, du 21 au 22 novembre 2013.</w:t>
      </w:r>
    </w:p>
    <w:p w:rsidR="009A769A" w:rsidRPr="009A769A" w:rsidRDefault="00491F83" w:rsidP="009A769A">
      <w:pPr>
        <w:spacing w:after="0" w:line="360" w:lineRule="auto"/>
        <w:jc w:val="both"/>
        <w:rPr>
          <w:rFonts w:ascii="Garamond" w:eastAsia="Cambria" w:hAnsi="Garamond" w:cs="Times New Roman"/>
          <w:sz w:val="24"/>
          <w:szCs w:val="24"/>
        </w:rPr>
      </w:pPr>
      <w:r>
        <w:rPr>
          <w:rFonts w:ascii="Garamond" w:eastAsia="Cambria" w:hAnsi="Garamond" w:cs="Times New Roman"/>
          <w:b/>
          <w:sz w:val="24"/>
          <w:szCs w:val="24"/>
        </w:rPr>
        <w:t xml:space="preserve">2010 </w:t>
      </w:r>
      <w:r w:rsidR="009A769A" w:rsidRPr="009A769A">
        <w:rPr>
          <w:rFonts w:ascii="Garamond" w:eastAsia="Cambria" w:hAnsi="Garamond" w:cs="Times New Roman"/>
          <w:b/>
          <w:sz w:val="24"/>
          <w:szCs w:val="24"/>
        </w:rPr>
        <w:t>- Yaoundé –</w:t>
      </w:r>
      <w:r w:rsidR="009A769A" w:rsidRPr="009A769A">
        <w:rPr>
          <w:rFonts w:ascii="Garamond" w:eastAsia="Cambria" w:hAnsi="Garamond" w:cs="Times New Roman"/>
          <w:sz w:val="24"/>
          <w:szCs w:val="24"/>
        </w:rPr>
        <w:t xml:space="preserve"> « L’idée d’indépendance », colloque du CERCAPHI sur le cinquantenaire des indépendances africaines, à l’occasion de la 9</w:t>
      </w:r>
      <w:r w:rsidR="009A769A" w:rsidRPr="009A769A">
        <w:rPr>
          <w:rFonts w:ascii="Garamond" w:eastAsia="Cambria" w:hAnsi="Garamond" w:cs="Times New Roman"/>
          <w:sz w:val="24"/>
          <w:szCs w:val="24"/>
          <w:vertAlign w:val="superscript"/>
        </w:rPr>
        <w:t>e</w:t>
      </w:r>
      <w:r w:rsidR="009A769A" w:rsidRPr="009A769A">
        <w:rPr>
          <w:rFonts w:ascii="Garamond" w:eastAsia="Cambria" w:hAnsi="Garamond" w:cs="Times New Roman"/>
          <w:sz w:val="24"/>
          <w:szCs w:val="24"/>
        </w:rPr>
        <w:t xml:space="preserve"> Journée internationale de la philosophie, le </w:t>
      </w:r>
      <w:r w:rsidR="009A769A" w:rsidRPr="009A769A">
        <w:rPr>
          <w:rFonts w:ascii="Garamond" w:eastAsia="Cambria" w:hAnsi="Garamond" w:cs="Times New Roman"/>
          <w:b/>
          <w:sz w:val="24"/>
          <w:szCs w:val="24"/>
        </w:rPr>
        <w:t>19 novembre 2010</w:t>
      </w:r>
      <w:r w:rsidR="009A769A" w:rsidRPr="009A769A">
        <w:rPr>
          <w:rFonts w:ascii="Garamond" w:eastAsia="Cambria" w:hAnsi="Garamond" w:cs="Times New Roman"/>
          <w:sz w:val="24"/>
          <w:szCs w:val="24"/>
        </w:rPr>
        <w:t xml:space="preserve">, librairie </w:t>
      </w:r>
      <w:proofErr w:type="spellStart"/>
      <w:r w:rsidR="009A769A" w:rsidRPr="009A769A">
        <w:rPr>
          <w:rFonts w:ascii="Garamond" w:eastAsia="Cambria" w:hAnsi="Garamond" w:cs="Times New Roman"/>
          <w:sz w:val="24"/>
          <w:szCs w:val="24"/>
        </w:rPr>
        <w:t>L’Harmattan</w:t>
      </w:r>
      <w:proofErr w:type="spellEnd"/>
      <w:r w:rsidR="009A769A" w:rsidRPr="009A769A">
        <w:rPr>
          <w:rFonts w:ascii="Garamond" w:eastAsia="Cambria" w:hAnsi="Garamond" w:cs="Times New Roman"/>
          <w:sz w:val="24"/>
          <w:szCs w:val="24"/>
        </w:rPr>
        <w:t>, Yaoundé.</w:t>
      </w:r>
    </w:p>
    <w:p w:rsidR="009A769A" w:rsidRPr="009A769A" w:rsidRDefault="00491F83" w:rsidP="009A769A">
      <w:pPr>
        <w:spacing w:after="0" w:line="360" w:lineRule="auto"/>
        <w:jc w:val="both"/>
        <w:rPr>
          <w:rFonts w:ascii="Garamond" w:eastAsia="Cambria" w:hAnsi="Garamond" w:cs="Times New Roman"/>
          <w:bCs/>
          <w:sz w:val="24"/>
          <w:szCs w:val="24"/>
        </w:rPr>
      </w:pPr>
      <w:r w:rsidRPr="00491F83">
        <w:rPr>
          <w:rFonts w:ascii="Garamond" w:eastAsia="Cambria" w:hAnsi="Garamond" w:cs="Times New Roman"/>
          <w:b/>
          <w:sz w:val="24"/>
          <w:szCs w:val="24"/>
        </w:rPr>
        <w:t xml:space="preserve">2009 </w:t>
      </w:r>
      <w:r w:rsidR="009A769A" w:rsidRPr="00491F83">
        <w:rPr>
          <w:rFonts w:ascii="Garamond" w:eastAsia="Cambria" w:hAnsi="Garamond" w:cs="Times New Roman"/>
          <w:b/>
          <w:sz w:val="24"/>
          <w:szCs w:val="24"/>
        </w:rPr>
        <w:t>-</w:t>
      </w:r>
      <w:r w:rsidR="009A769A" w:rsidRPr="009A769A">
        <w:rPr>
          <w:rFonts w:ascii="Garamond" w:eastAsia="Cambria" w:hAnsi="Garamond" w:cs="Times New Roman"/>
          <w:sz w:val="24"/>
          <w:szCs w:val="24"/>
        </w:rPr>
        <w:t xml:space="preserve"> </w:t>
      </w:r>
      <w:r w:rsidR="009A769A" w:rsidRPr="009A769A">
        <w:rPr>
          <w:rFonts w:ascii="Garamond" w:eastAsia="Cambria" w:hAnsi="Garamond" w:cs="Times New Roman"/>
          <w:b/>
          <w:sz w:val="24"/>
          <w:szCs w:val="24"/>
        </w:rPr>
        <w:t>Yaoundé</w:t>
      </w:r>
      <w:r w:rsidR="009A769A" w:rsidRPr="009A769A">
        <w:rPr>
          <w:rFonts w:ascii="Garamond" w:eastAsia="Cambria" w:hAnsi="Garamond" w:cs="Times New Roman"/>
          <w:sz w:val="24"/>
          <w:szCs w:val="24"/>
        </w:rPr>
        <w:t xml:space="preserve"> - </w:t>
      </w:r>
      <w:r w:rsidR="009A769A" w:rsidRPr="009A769A">
        <w:rPr>
          <w:rFonts w:ascii="Garamond" w:eastAsia="Cambria" w:hAnsi="Garamond" w:cs="Times New Roman"/>
          <w:bCs/>
          <w:sz w:val="24"/>
          <w:szCs w:val="24"/>
        </w:rPr>
        <w:t xml:space="preserve">« Autour de </w:t>
      </w:r>
      <w:proofErr w:type="spellStart"/>
      <w:r w:rsidR="009A769A" w:rsidRPr="009A769A">
        <w:rPr>
          <w:rFonts w:ascii="Garamond" w:eastAsia="Cambria" w:hAnsi="Garamond" w:cs="Times New Roman"/>
          <w:bCs/>
          <w:sz w:val="24"/>
          <w:szCs w:val="24"/>
        </w:rPr>
        <w:t>Meinrad</w:t>
      </w:r>
      <w:proofErr w:type="spellEnd"/>
      <w:r w:rsidR="009A769A" w:rsidRPr="009A769A">
        <w:rPr>
          <w:rFonts w:ascii="Garamond" w:eastAsia="Cambria" w:hAnsi="Garamond" w:cs="Times New Roman"/>
          <w:bCs/>
          <w:sz w:val="24"/>
          <w:szCs w:val="24"/>
        </w:rPr>
        <w:t xml:space="preserve"> </w:t>
      </w:r>
      <w:proofErr w:type="spellStart"/>
      <w:r w:rsidR="009A769A" w:rsidRPr="009A769A">
        <w:rPr>
          <w:rFonts w:ascii="Garamond" w:eastAsia="Cambria" w:hAnsi="Garamond" w:cs="Times New Roman"/>
          <w:bCs/>
          <w:sz w:val="24"/>
          <w:szCs w:val="24"/>
        </w:rPr>
        <w:t>Hebga</w:t>
      </w:r>
      <w:proofErr w:type="spellEnd"/>
      <w:r w:rsidR="009A769A" w:rsidRPr="009A769A">
        <w:rPr>
          <w:rFonts w:ascii="Garamond" w:eastAsia="Cambria" w:hAnsi="Garamond" w:cs="Times New Roman"/>
          <w:bCs/>
          <w:sz w:val="24"/>
          <w:szCs w:val="24"/>
        </w:rPr>
        <w:t>. Philosophie et anthropologie », c</w:t>
      </w:r>
      <w:r w:rsidR="009A769A" w:rsidRPr="009A769A">
        <w:rPr>
          <w:rFonts w:ascii="Garamond" w:eastAsia="Cambria" w:hAnsi="Garamond" w:cs="Times New Roman"/>
          <w:sz w:val="24"/>
          <w:szCs w:val="24"/>
        </w:rPr>
        <w:t>olloque international de philosophie, université de Yaoundé I,</w:t>
      </w:r>
      <w:r w:rsidR="009A769A" w:rsidRPr="009A769A">
        <w:rPr>
          <w:rFonts w:ascii="Garamond" w:eastAsia="Cambria" w:hAnsi="Garamond" w:cs="Times New Roman"/>
          <w:b/>
          <w:sz w:val="24"/>
          <w:szCs w:val="24"/>
        </w:rPr>
        <w:t xml:space="preserve"> </w:t>
      </w:r>
      <w:r w:rsidR="009A769A" w:rsidRPr="009A769A">
        <w:rPr>
          <w:rFonts w:ascii="Garamond" w:eastAsia="Cambria" w:hAnsi="Garamond" w:cs="Times New Roman"/>
          <w:b/>
          <w:bCs/>
          <w:sz w:val="24"/>
          <w:szCs w:val="24"/>
        </w:rPr>
        <w:t>09-10 mars 2009</w:t>
      </w:r>
      <w:r w:rsidR="009A769A" w:rsidRPr="009A769A">
        <w:rPr>
          <w:rFonts w:ascii="Garamond" w:eastAsia="Cambria" w:hAnsi="Garamond" w:cs="Times New Roman"/>
          <w:bCs/>
          <w:sz w:val="24"/>
          <w:szCs w:val="24"/>
        </w:rPr>
        <w:t xml:space="preserve">. Actes publiés chez </w:t>
      </w:r>
      <w:proofErr w:type="spellStart"/>
      <w:r w:rsidR="009A769A" w:rsidRPr="009A769A">
        <w:rPr>
          <w:rFonts w:ascii="Garamond" w:eastAsia="Cambria" w:hAnsi="Garamond" w:cs="Times New Roman"/>
          <w:bCs/>
          <w:sz w:val="24"/>
          <w:szCs w:val="24"/>
        </w:rPr>
        <w:t>L’Harmattan</w:t>
      </w:r>
      <w:proofErr w:type="spellEnd"/>
      <w:r w:rsidR="009A769A" w:rsidRPr="009A769A">
        <w:rPr>
          <w:rFonts w:ascii="Garamond" w:eastAsia="Cambria" w:hAnsi="Garamond" w:cs="Times New Roman"/>
          <w:bCs/>
          <w:sz w:val="24"/>
          <w:szCs w:val="24"/>
        </w:rPr>
        <w:t>.</w:t>
      </w:r>
    </w:p>
    <w:p w:rsidR="009A769A" w:rsidRPr="009A769A" w:rsidRDefault="00491F83" w:rsidP="009A769A">
      <w:pPr>
        <w:spacing w:after="0" w:line="360" w:lineRule="auto"/>
        <w:jc w:val="both"/>
        <w:rPr>
          <w:rFonts w:ascii="Garamond" w:eastAsia="Cambria" w:hAnsi="Garamond" w:cs="Times New Roman"/>
          <w:sz w:val="24"/>
          <w:szCs w:val="24"/>
        </w:rPr>
      </w:pPr>
      <w:r w:rsidRPr="00491F83">
        <w:rPr>
          <w:rFonts w:ascii="Garamond" w:eastAsia="Cambria" w:hAnsi="Garamond" w:cs="Times New Roman"/>
          <w:b/>
          <w:sz w:val="24"/>
          <w:szCs w:val="24"/>
        </w:rPr>
        <w:t xml:space="preserve">2007 </w:t>
      </w:r>
      <w:r w:rsidR="009A769A" w:rsidRPr="00491F83">
        <w:rPr>
          <w:rFonts w:ascii="Garamond" w:eastAsia="Cambria" w:hAnsi="Garamond" w:cs="Times New Roman"/>
          <w:b/>
          <w:sz w:val="24"/>
          <w:szCs w:val="24"/>
        </w:rPr>
        <w:t>-</w:t>
      </w:r>
      <w:r w:rsidR="009A769A" w:rsidRPr="009A769A">
        <w:rPr>
          <w:rFonts w:ascii="Garamond" w:eastAsia="Cambria" w:hAnsi="Garamond" w:cs="Times New Roman"/>
          <w:sz w:val="24"/>
          <w:szCs w:val="24"/>
        </w:rPr>
        <w:t xml:space="preserve"> </w:t>
      </w:r>
      <w:r w:rsidR="009A769A" w:rsidRPr="009A769A">
        <w:rPr>
          <w:rFonts w:ascii="Garamond" w:eastAsia="Cambria" w:hAnsi="Garamond" w:cs="Times New Roman"/>
          <w:b/>
          <w:sz w:val="24"/>
          <w:szCs w:val="24"/>
        </w:rPr>
        <w:t>Yaoundé</w:t>
      </w:r>
      <w:r w:rsidR="009A769A" w:rsidRPr="009A769A">
        <w:rPr>
          <w:rFonts w:ascii="Garamond" w:eastAsia="Cambria" w:hAnsi="Garamond" w:cs="Times New Roman"/>
          <w:sz w:val="24"/>
          <w:szCs w:val="24"/>
        </w:rPr>
        <w:t xml:space="preserve"> - « La philosophie et les interprétations de la mondialisation en Afrique », colloque international de Yaoundé, du </w:t>
      </w:r>
      <w:r w:rsidR="009A769A" w:rsidRPr="009A769A">
        <w:rPr>
          <w:rFonts w:ascii="Garamond" w:eastAsia="Cambria" w:hAnsi="Garamond" w:cs="Times New Roman"/>
          <w:b/>
          <w:bCs/>
          <w:sz w:val="24"/>
          <w:szCs w:val="24"/>
        </w:rPr>
        <w:t>13 au 16 novembre 2007</w:t>
      </w:r>
      <w:r w:rsidR="009A769A" w:rsidRPr="009A769A">
        <w:rPr>
          <w:rFonts w:ascii="Garamond" w:eastAsia="Cambria" w:hAnsi="Garamond" w:cs="Times New Roman"/>
          <w:bCs/>
          <w:sz w:val="24"/>
          <w:szCs w:val="24"/>
        </w:rPr>
        <w:t xml:space="preserve">, Palais des congrès. Actes publiés chez </w:t>
      </w:r>
      <w:proofErr w:type="spellStart"/>
      <w:r w:rsidR="009A769A" w:rsidRPr="009A769A">
        <w:rPr>
          <w:rFonts w:ascii="Garamond" w:eastAsia="Cambria" w:hAnsi="Garamond" w:cs="Times New Roman"/>
          <w:bCs/>
          <w:sz w:val="24"/>
          <w:szCs w:val="24"/>
        </w:rPr>
        <w:t>L’Harmattan</w:t>
      </w:r>
      <w:proofErr w:type="spellEnd"/>
      <w:r w:rsidR="009A769A" w:rsidRPr="009A769A">
        <w:rPr>
          <w:rFonts w:ascii="Garamond" w:eastAsia="Cambria" w:hAnsi="Garamond" w:cs="Times New Roman"/>
          <w:bCs/>
          <w:sz w:val="24"/>
          <w:szCs w:val="24"/>
        </w:rPr>
        <w:t>,</w:t>
      </w:r>
      <w:r w:rsidR="009A769A" w:rsidRPr="009A769A">
        <w:rPr>
          <w:rFonts w:ascii="Garamond" w:eastAsia="Cambria" w:hAnsi="Garamond" w:cs="Times New Roman"/>
          <w:sz w:val="24"/>
          <w:szCs w:val="24"/>
        </w:rPr>
        <w:t xml:space="preserve"> E. Njoh </w:t>
      </w:r>
      <w:proofErr w:type="spellStart"/>
      <w:r w:rsidR="009A769A" w:rsidRPr="009A769A">
        <w:rPr>
          <w:rFonts w:ascii="Garamond" w:eastAsia="Cambria" w:hAnsi="Garamond" w:cs="Times New Roman"/>
          <w:sz w:val="24"/>
          <w:szCs w:val="24"/>
        </w:rPr>
        <w:t>Mouellé</w:t>
      </w:r>
      <w:proofErr w:type="spellEnd"/>
      <w:r w:rsidR="009A769A" w:rsidRPr="009A769A">
        <w:rPr>
          <w:rFonts w:ascii="Garamond" w:eastAsia="Cambria" w:hAnsi="Garamond" w:cs="Times New Roman"/>
          <w:sz w:val="24"/>
          <w:szCs w:val="24"/>
        </w:rPr>
        <w:t xml:space="preserve"> (</w:t>
      </w:r>
      <w:proofErr w:type="spellStart"/>
      <w:r w:rsidR="009A769A" w:rsidRPr="009A769A">
        <w:rPr>
          <w:rFonts w:ascii="Garamond" w:eastAsia="Cambria" w:hAnsi="Garamond" w:cs="Times New Roman"/>
          <w:sz w:val="24"/>
          <w:szCs w:val="24"/>
        </w:rPr>
        <w:t>dir</w:t>
      </w:r>
      <w:proofErr w:type="spellEnd"/>
      <w:r w:rsidR="009A769A" w:rsidRPr="009A769A">
        <w:rPr>
          <w:rFonts w:ascii="Garamond" w:eastAsia="Cambria" w:hAnsi="Garamond" w:cs="Times New Roman"/>
          <w:sz w:val="24"/>
          <w:szCs w:val="24"/>
        </w:rPr>
        <w:t>)</w:t>
      </w:r>
      <w:r w:rsidR="009A769A" w:rsidRPr="009A769A">
        <w:rPr>
          <w:rFonts w:ascii="Garamond" w:eastAsia="Cambria" w:hAnsi="Garamond" w:cs="Times New Roman"/>
          <w:bCs/>
          <w:sz w:val="24"/>
          <w:szCs w:val="24"/>
        </w:rPr>
        <w:t xml:space="preserve">. </w:t>
      </w:r>
    </w:p>
    <w:p w:rsidR="00CB3543" w:rsidRDefault="00CB3543" w:rsidP="009A769A">
      <w:pPr>
        <w:spacing w:after="0" w:line="360" w:lineRule="auto"/>
        <w:rPr>
          <w:rFonts w:ascii="Garamond" w:eastAsia="Cambria" w:hAnsi="Garamond" w:cs="Times New Roman"/>
          <w:b/>
          <w:sz w:val="24"/>
          <w:szCs w:val="24"/>
        </w:rPr>
      </w:pPr>
    </w:p>
    <w:p w:rsidR="009A769A" w:rsidRPr="00491F83" w:rsidRDefault="009A769A" w:rsidP="009A769A">
      <w:pPr>
        <w:spacing w:after="0" w:line="360" w:lineRule="auto"/>
        <w:rPr>
          <w:rFonts w:ascii="Garamond" w:eastAsia="Cambria" w:hAnsi="Garamond" w:cs="Times New Roman"/>
          <w:b/>
          <w:color w:val="3A17B9"/>
          <w:sz w:val="24"/>
          <w:szCs w:val="24"/>
        </w:rPr>
      </w:pPr>
      <w:r w:rsidRPr="00491F83">
        <w:rPr>
          <w:rFonts w:ascii="Garamond" w:eastAsia="Cambria" w:hAnsi="Garamond" w:cs="Times New Roman"/>
          <w:b/>
          <w:color w:val="3A17B9"/>
          <w:sz w:val="24"/>
          <w:szCs w:val="24"/>
        </w:rPr>
        <w:t>VI</w:t>
      </w:r>
      <w:r w:rsidR="00CB3543" w:rsidRPr="00491F83">
        <w:rPr>
          <w:rFonts w:ascii="Garamond" w:eastAsia="Cambria" w:hAnsi="Garamond" w:cs="Times New Roman"/>
          <w:b/>
          <w:color w:val="3A17B9"/>
          <w:sz w:val="24"/>
          <w:szCs w:val="24"/>
        </w:rPr>
        <w:t>I</w:t>
      </w:r>
      <w:r w:rsidRPr="00491F83">
        <w:rPr>
          <w:rFonts w:ascii="Garamond" w:eastAsia="Cambria" w:hAnsi="Garamond" w:cs="Times New Roman"/>
          <w:b/>
          <w:color w:val="3A17B9"/>
          <w:sz w:val="24"/>
          <w:szCs w:val="24"/>
        </w:rPr>
        <w:t xml:space="preserve"> -</w:t>
      </w:r>
      <w:r w:rsidRPr="00491F83">
        <w:rPr>
          <w:rFonts w:ascii="Garamond" w:eastAsia="Cambria" w:hAnsi="Garamond" w:cs="Times New Roman"/>
          <w:color w:val="3A17B9"/>
          <w:sz w:val="24"/>
          <w:szCs w:val="24"/>
        </w:rPr>
        <w:t xml:space="preserve"> </w:t>
      </w:r>
      <w:r w:rsidR="00D43238" w:rsidRPr="00491F83">
        <w:rPr>
          <w:rFonts w:ascii="Garamond" w:eastAsia="Cambria" w:hAnsi="Garamond" w:cs="Times New Roman"/>
          <w:b/>
          <w:color w:val="3A17B9"/>
          <w:sz w:val="24"/>
          <w:szCs w:val="24"/>
        </w:rPr>
        <w:t xml:space="preserve">ENCADREMENTS DES THESES </w:t>
      </w:r>
    </w:p>
    <w:p w:rsidR="009A769A" w:rsidRPr="00D43238" w:rsidRDefault="00D43238" w:rsidP="002A55D0">
      <w:pPr>
        <w:spacing w:after="200" w:line="276" w:lineRule="auto"/>
        <w:jc w:val="both"/>
        <w:rPr>
          <w:rFonts w:ascii="Garamond" w:eastAsia="Cambria" w:hAnsi="Garamond" w:cs="Times New Roman"/>
          <w:sz w:val="24"/>
          <w:szCs w:val="24"/>
        </w:rPr>
      </w:pPr>
      <w:r w:rsidRPr="00D43238">
        <w:rPr>
          <w:rFonts w:ascii="Garamond" w:eastAsia="Cambria" w:hAnsi="Garamond" w:cs="Times New Roman"/>
          <w:sz w:val="24"/>
          <w:szCs w:val="24"/>
        </w:rPr>
        <w:t xml:space="preserve">Plusieurs thèses </w:t>
      </w:r>
      <w:r>
        <w:rPr>
          <w:rFonts w:ascii="Garamond" w:eastAsia="Cambria" w:hAnsi="Garamond" w:cs="Times New Roman"/>
          <w:sz w:val="24"/>
          <w:szCs w:val="24"/>
        </w:rPr>
        <w:t xml:space="preserve">de doctorat </w:t>
      </w:r>
      <w:r w:rsidRPr="00D43238">
        <w:rPr>
          <w:rFonts w:ascii="Garamond" w:eastAsia="Cambria" w:hAnsi="Garamond" w:cs="Times New Roman"/>
          <w:sz w:val="24"/>
          <w:szCs w:val="24"/>
        </w:rPr>
        <w:t xml:space="preserve">ont déjà été soutenues sous la direction d’Emile </w:t>
      </w:r>
      <w:proofErr w:type="spellStart"/>
      <w:r w:rsidRPr="00D43238">
        <w:rPr>
          <w:rFonts w:ascii="Garamond" w:eastAsia="Cambria" w:hAnsi="Garamond" w:cs="Times New Roman"/>
          <w:sz w:val="24"/>
          <w:szCs w:val="24"/>
        </w:rPr>
        <w:t>Kenmogne</w:t>
      </w:r>
      <w:proofErr w:type="spellEnd"/>
      <w:r w:rsidRPr="00D43238">
        <w:rPr>
          <w:rFonts w:ascii="Garamond" w:eastAsia="Cambria" w:hAnsi="Garamond" w:cs="Times New Roman"/>
          <w:sz w:val="24"/>
          <w:szCs w:val="24"/>
        </w:rPr>
        <w:t xml:space="preserve"> à l’Université de Yaoundé I</w:t>
      </w:r>
      <w:r>
        <w:rPr>
          <w:rFonts w:ascii="Garamond" w:eastAsia="Cambria" w:hAnsi="Garamond" w:cs="Times New Roman"/>
          <w:sz w:val="24"/>
          <w:szCs w:val="24"/>
        </w:rPr>
        <w:t xml:space="preserve">, dans les domaines de la recherche philosophique tels que </w:t>
      </w:r>
      <w:r w:rsidRPr="002A55D0">
        <w:rPr>
          <w:rFonts w:ascii="Garamond" w:eastAsia="Cambria" w:hAnsi="Garamond" w:cs="Times New Roman"/>
          <w:i/>
          <w:sz w:val="24"/>
          <w:szCs w:val="24"/>
        </w:rPr>
        <w:t>l’</w:t>
      </w:r>
      <w:r w:rsidR="002A55D0" w:rsidRPr="002A55D0">
        <w:rPr>
          <w:rFonts w:ascii="Garamond" w:eastAsia="Cambria" w:hAnsi="Garamond" w:cs="Times New Roman"/>
          <w:i/>
          <w:sz w:val="24"/>
          <w:szCs w:val="24"/>
        </w:rPr>
        <w:t>éthique</w:t>
      </w:r>
      <w:r>
        <w:rPr>
          <w:rFonts w:ascii="Garamond" w:eastAsia="Cambria" w:hAnsi="Garamond" w:cs="Times New Roman"/>
          <w:sz w:val="24"/>
          <w:szCs w:val="24"/>
        </w:rPr>
        <w:t xml:space="preserve">, </w:t>
      </w:r>
      <w:r w:rsidRPr="002A55D0">
        <w:rPr>
          <w:rFonts w:ascii="Garamond" w:eastAsia="Cambria" w:hAnsi="Garamond" w:cs="Times New Roman"/>
          <w:i/>
          <w:sz w:val="24"/>
          <w:szCs w:val="24"/>
        </w:rPr>
        <w:t>la nature et l’environnement</w:t>
      </w:r>
      <w:r w:rsidR="002A55D0">
        <w:rPr>
          <w:rFonts w:ascii="Garamond" w:eastAsia="Cambria" w:hAnsi="Garamond" w:cs="Times New Roman"/>
          <w:sz w:val="24"/>
          <w:szCs w:val="24"/>
        </w:rPr>
        <w:t xml:space="preserve">, </w:t>
      </w:r>
      <w:r w:rsidR="002A55D0" w:rsidRPr="002A55D0">
        <w:rPr>
          <w:rFonts w:ascii="Garamond" w:eastAsia="Cambria" w:hAnsi="Garamond" w:cs="Times New Roman"/>
          <w:i/>
          <w:sz w:val="24"/>
          <w:szCs w:val="24"/>
        </w:rPr>
        <w:t>spiritualité et développement</w:t>
      </w:r>
      <w:r w:rsidR="00491F83">
        <w:rPr>
          <w:rFonts w:ascii="Garamond" w:eastAsia="Cambria" w:hAnsi="Garamond" w:cs="Times New Roman"/>
          <w:i/>
          <w:sz w:val="24"/>
          <w:szCs w:val="24"/>
        </w:rPr>
        <w:t xml:space="preserve">, </w:t>
      </w:r>
      <w:r w:rsidR="00491F83" w:rsidRPr="009B2DA0">
        <w:rPr>
          <w:rFonts w:ascii="Garamond" w:eastAsia="Cambria" w:hAnsi="Garamond" w:cs="Times New Roman"/>
          <w:sz w:val="24"/>
          <w:szCs w:val="24"/>
        </w:rPr>
        <w:t>les études d’auteurs tels que</w:t>
      </w:r>
      <w:r w:rsidR="00491F83">
        <w:rPr>
          <w:rFonts w:ascii="Garamond" w:eastAsia="Cambria" w:hAnsi="Garamond" w:cs="Times New Roman"/>
          <w:i/>
          <w:sz w:val="24"/>
          <w:szCs w:val="24"/>
        </w:rPr>
        <w:t xml:space="preserve"> </w:t>
      </w:r>
      <w:r w:rsidR="009B2DA0">
        <w:rPr>
          <w:rFonts w:ascii="Garamond" w:eastAsia="Cambria" w:hAnsi="Garamond" w:cs="Times New Roman"/>
          <w:i/>
          <w:sz w:val="24"/>
          <w:szCs w:val="24"/>
        </w:rPr>
        <w:t xml:space="preserve">Plotin, </w:t>
      </w:r>
      <w:r w:rsidR="00491F83">
        <w:rPr>
          <w:rFonts w:ascii="Garamond" w:eastAsia="Cambria" w:hAnsi="Garamond" w:cs="Times New Roman"/>
          <w:i/>
          <w:sz w:val="24"/>
          <w:szCs w:val="24"/>
        </w:rPr>
        <w:t xml:space="preserve">John Locke, </w:t>
      </w:r>
      <w:r w:rsidR="009B2DA0" w:rsidRPr="009B2DA0">
        <w:rPr>
          <w:rFonts w:ascii="Garamond" w:eastAsia="Cambria" w:hAnsi="Garamond" w:cs="Times New Roman"/>
          <w:bCs/>
          <w:i/>
          <w:sz w:val="24"/>
          <w:szCs w:val="24"/>
          <w:lang w:val="en-US"/>
        </w:rPr>
        <w:t>Alfred Jules Ayer</w:t>
      </w:r>
      <w:r w:rsidR="002A55D0" w:rsidRPr="009B2DA0">
        <w:rPr>
          <w:rFonts w:ascii="Garamond" w:eastAsia="Cambria" w:hAnsi="Garamond" w:cs="Times New Roman"/>
          <w:sz w:val="24"/>
          <w:szCs w:val="24"/>
        </w:rPr>
        <w:t>.</w:t>
      </w:r>
      <w:r w:rsidR="002A55D0">
        <w:rPr>
          <w:rFonts w:ascii="Garamond" w:eastAsia="Cambria" w:hAnsi="Garamond" w:cs="Times New Roman"/>
          <w:sz w:val="24"/>
          <w:szCs w:val="24"/>
        </w:rPr>
        <w:t xml:space="preserve"> D’autres soutenances sont en attente en </w:t>
      </w:r>
      <w:r w:rsidR="002A55D0" w:rsidRPr="002A55D0">
        <w:rPr>
          <w:rFonts w:ascii="Garamond" w:eastAsia="Cambria" w:hAnsi="Garamond" w:cs="Times New Roman"/>
          <w:i/>
          <w:sz w:val="24"/>
          <w:szCs w:val="24"/>
        </w:rPr>
        <w:t>histoire de la philosophie</w:t>
      </w:r>
      <w:r w:rsidR="002A55D0">
        <w:rPr>
          <w:rFonts w:ascii="Garamond" w:eastAsia="Cambria" w:hAnsi="Garamond" w:cs="Times New Roman"/>
          <w:sz w:val="24"/>
          <w:szCs w:val="24"/>
        </w:rPr>
        <w:t xml:space="preserve"> sur des auteurs tels que : Kant, Bergson, </w:t>
      </w:r>
      <w:r w:rsidR="009B2DA0">
        <w:rPr>
          <w:rFonts w:ascii="Garamond" w:eastAsia="Cambria" w:hAnsi="Garamond" w:cs="Times New Roman"/>
          <w:sz w:val="24"/>
          <w:szCs w:val="24"/>
        </w:rPr>
        <w:t xml:space="preserve">Vladimir Jankélévitch, </w:t>
      </w:r>
      <w:r w:rsidR="002A55D0">
        <w:rPr>
          <w:rFonts w:ascii="Garamond" w:eastAsia="Cambria" w:hAnsi="Garamond" w:cs="Times New Roman"/>
          <w:sz w:val="24"/>
          <w:szCs w:val="24"/>
        </w:rPr>
        <w:t xml:space="preserve">Jean Jacques Rousseau, Hans Jonas, </w:t>
      </w:r>
      <w:proofErr w:type="spellStart"/>
      <w:r w:rsidR="002A55D0">
        <w:rPr>
          <w:rFonts w:ascii="Garamond" w:eastAsia="Cambria" w:hAnsi="Garamond" w:cs="Times New Roman"/>
          <w:sz w:val="24"/>
          <w:szCs w:val="24"/>
        </w:rPr>
        <w:t>Meinrad</w:t>
      </w:r>
      <w:proofErr w:type="spellEnd"/>
      <w:r w:rsidR="002A55D0">
        <w:rPr>
          <w:rFonts w:ascii="Garamond" w:eastAsia="Cambria" w:hAnsi="Garamond" w:cs="Times New Roman"/>
          <w:sz w:val="24"/>
          <w:szCs w:val="24"/>
        </w:rPr>
        <w:t xml:space="preserve"> Pierre </w:t>
      </w:r>
      <w:proofErr w:type="spellStart"/>
      <w:r w:rsidR="002A55D0">
        <w:rPr>
          <w:rFonts w:ascii="Garamond" w:eastAsia="Cambria" w:hAnsi="Garamond" w:cs="Times New Roman"/>
          <w:sz w:val="24"/>
          <w:szCs w:val="24"/>
        </w:rPr>
        <w:t>Hebga</w:t>
      </w:r>
      <w:proofErr w:type="spellEnd"/>
      <w:r w:rsidR="002A55D0">
        <w:rPr>
          <w:rFonts w:ascii="Garamond" w:eastAsia="Cambria" w:hAnsi="Garamond" w:cs="Times New Roman"/>
          <w:sz w:val="24"/>
          <w:szCs w:val="24"/>
        </w:rPr>
        <w:t xml:space="preserve">, etc. ; une autre catégorie de thèses plus récentes sont inscrites sous sa direction dans le domaine de </w:t>
      </w:r>
      <w:r w:rsidR="002A55D0" w:rsidRPr="002A55D0">
        <w:rPr>
          <w:rFonts w:ascii="Garamond" w:eastAsia="Cambria" w:hAnsi="Garamond" w:cs="Times New Roman"/>
          <w:i/>
          <w:sz w:val="24"/>
          <w:szCs w:val="24"/>
        </w:rPr>
        <w:t>la philosophie de la santé</w:t>
      </w:r>
      <w:r w:rsidR="002A55D0">
        <w:rPr>
          <w:rFonts w:ascii="Garamond" w:eastAsia="Cambria" w:hAnsi="Garamond" w:cs="Times New Roman"/>
          <w:i/>
          <w:sz w:val="24"/>
          <w:szCs w:val="24"/>
        </w:rPr>
        <w:t xml:space="preserve">, </w:t>
      </w:r>
      <w:r w:rsidR="002A55D0" w:rsidRPr="002A55D0">
        <w:rPr>
          <w:rFonts w:ascii="Garamond" w:eastAsia="Cambria" w:hAnsi="Garamond" w:cs="Times New Roman"/>
          <w:sz w:val="24"/>
          <w:szCs w:val="24"/>
        </w:rPr>
        <w:t xml:space="preserve">de </w:t>
      </w:r>
      <w:r w:rsidR="002A55D0">
        <w:rPr>
          <w:rFonts w:ascii="Garamond" w:eastAsia="Cambria" w:hAnsi="Garamond" w:cs="Times New Roman"/>
          <w:i/>
          <w:sz w:val="24"/>
          <w:szCs w:val="24"/>
        </w:rPr>
        <w:t>la médecine traditionnelle</w:t>
      </w:r>
      <w:r w:rsidR="002A55D0">
        <w:rPr>
          <w:rFonts w:ascii="Garamond" w:eastAsia="Cambria" w:hAnsi="Garamond" w:cs="Times New Roman"/>
          <w:sz w:val="24"/>
          <w:szCs w:val="24"/>
        </w:rPr>
        <w:t xml:space="preserve"> et de </w:t>
      </w:r>
      <w:r w:rsidR="002A55D0" w:rsidRPr="002A55D0">
        <w:rPr>
          <w:rFonts w:ascii="Garamond" w:eastAsia="Cambria" w:hAnsi="Garamond" w:cs="Times New Roman"/>
          <w:i/>
          <w:sz w:val="24"/>
          <w:szCs w:val="24"/>
        </w:rPr>
        <w:t>l’éthique médicale comparée</w:t>
      </w:r>
      <w:r w:rsidR="002A55D0">
        <w:rPr>
          <w:rFonts w:ascii="Garamond" w:eastAsia="Cambria" w:hAnsi="Garamond" w:cs="Times New Roman"/>
          <w:sz w:val="24"/>
          <w:szCs w:val="24"/>
        </w:rPr>
        <w:t>, aussi bien à l’Université de Yaoundé I qu’à l’Université de Paris Est</w:t>
      </w:r>
      <w:r w:rsidR="009B2DA0">
        <w:rPr>
          <w:rFonts w:ascii="Garamond" w:eastAsia="Cambria" w:hAnsi="Garamond" w:cs="Times New Roman"/>
          <w:sz w:val="24"/>
          <w:szCs w:val="24"/>
        </w:rPr>
        <w:t xml:space="preserve"> Gustave Eiffel</w:t>
      </w:r>
      <w:r w:rsidR="002A55D0">
        <w:rPr>
          <w:rFonts w:ascii="Garamond" w:eastAsia="Cambria" w:hAnsi="Garamond" w:cs="Times New Roman"/>
          <w:sz w:val="24"/>
          <w:szCs w:val="24"/>
        </w:rPr>
        <w:t>.</w:t>
      </w:r>
    </w:p>
    <w:p w:rsidR="00CB3543" w:rsidRDefault="00CB3543">
      <w:pPr>
        <w:rPr>
          <w:rFonts w:ascii="Garamond" w:eastAsia="Cambria" w:hAnsi="Garamond" w:cs="Times New Roman"/>
          <w:b/>
          <w:sz w:val="24"/>
          <w:szCs w:val="24"/>
        </w:rPr>
      </w:pPr>
    </w:p>
    <w:p w:rsidR="009A769A" w:rsidRPr="009B2DA0" w:rsidRDefault="009A769A" w:rsidP="009A769A">
      <w:pPr>
        <w:spacing w:after="0" w:line="360" w:lineRule="auto"/>
        <w:jc w:val="both"/>
        <w:rPr>
          <w:rFonts w:ascii="Garamond" w:eastAsia="Cambria" w:hAnsi="Garamond" w:cs="Times New Roman"/>
          <w:b/>
          <w:color w:val="3A17B9"/>
          <w:sz w:val="24"/>
          <w:szCs w:val="24"/>
        </w:rPr>
      </w:pPr>
      <w:r w:rsidRPr="009B2DA0">
        <w:rPr>
          <w:rFonts w:ascii="Garamond" w:eastAsia="Cambria" w:hAnsi="Garamond" w:cs="Times New Roman"/>
          <w:b/>
          <w:color w:val="3A17B9"/>
          <w:sz w:val="24"/>
          <w:szCs w:val="24"/>
        </w:rPr>
        <w:t>VII</w:t>
      </w:r>
      <w:r w:rsidR="00CB3543" w:rsidRPr="009B2DA0">
        <w:rPr>
          <w:rFonts w:ascii="Garamond" w:eastAsia="Cambria" w:hAnsi="Garamond" w:cs="Times New Roman"/>
          <w:b/>
          <w:color w:val="3A17B9"/>
          <w:sz w:val="24"/>
          <w:szCs w:val="24"/>
        </w:rPr>
        <w:t xml:space="preserve">I </w:t>
      </w:r>
      <w:r w:rsidRPr="009B2DA0">
        <w:rPr>
          <w:rFonts w:ascii="Garamond" w:eastAsia="Cambria" w:hAnsi="Garamond" w:cs="Times New Roman"/>
          <w:b/>
          <w:color w:val="3A17B9"/>
          <w:sz w:val="24"/>
          <w:szCs w:val="24"/>
        </w:rPr>
        <w:t>- PARTICIPATION À DES JURYS</w:t>
      </w:r>
      <w:r w:rsidRPr="009B2DA0">
        <w:rPr>
          <w:rFonts w:ascii="Garamond" w:eastAsia="Cambria" w:hAnsi="Garamond" w:cs="Times New Roman"/>
          <w:color w:val="3A17B9"/>
          <w:sz w:val="24"/>
          <w:szCs w:val="24"/>
        </w:rPr>
        <w:t xml:space="preserve"> </w:t>
      </w:r>
      <w:r w:rsidRPr="009B2DA0">
        <w:rPr>
          <w:rFonts w:ascii="Garamond" w:eastAsia="Cambria" w:hAnsi="Garamond" w:cs="Times New Roman"/>
          <w:b/>
          <w:color w:val="3A17B9"/>
          <w:sz w:val="24"/>
          <w:szCs w:val="24"/>
        </w:rPr>
        <w:t>DE THESE</w:t>
      </w:r>
      <w:r w:rsidR="00CB3543" w:rsidRPr="009B2DA0">
        <w:rPr>
          <w:rFonts w:ascii="Garamond" w:eastAsia="Cambria" w:hAnsi="Garamond" w:cs="Times New Roman"/>
          <w:b/>
          <w:color w:val="3A17B9"/>
          <w:sz w:val="24"/>
          <w:szCs w:val="24"/>
        </w:rPr>
        <w:t>S</w:t>
      </w:r>
    </w:p>
    <w:p w:rsidR="00430EA3" w:rsidRPr="00430EA3" w:rsidRDefault="00430EA3" w:rsidP="00ED686B">
      <w:pPr>
        <w:spacing w:after="0" w:line="360" w:lineRule="auto"/>
        <w:jc w:val="both"/>
        <w:rPr>
          <w:rFonts w:ascii="Garamond" w:eastAsia="Cambria" w:hAnsi="Garamond" w:cs="Times New Roman"/>
          <w:sz w:val="24"/>
          <w:szCs w:val="24"/>
        </w:rPr>
      </w:pPr>
      <w:r w:rsidRPr="00430EA3">
        <w:rPr>
          <w:rFonts w:ascii="Garamond" w:eastAsia="Cambria" w:hAnsi="Garamond" w:cs="Times New Roman"/>
          <w:sz w:val="24"/>
          <w:szCs w:val="24"/>
        </w:rPr>
        <w:t xml:space="preserve">Le </w:t>
      </w:r>
      <w:r>
        <w:rPr>
          <w:rFonts w:ascii="Garamond" w:eastAsia="Cambria" w:hAnsi="Garamond" w:cs="Times New Roman"/>
          <w:sz w:val="24"/>
          <w:szCs w:val="24"/>
        </w:rPr>
        <w:t>P</w:t>
      </w:r>
      <w:r w:rsidRPr="00430EA3">
        <w:rPr>
          <w:rFonts w:ascii="Garamond" w:eastAsia="Cambria" w:hAnsi="Garamond" w:cs="Times New Roman"/>
          <w:sz w:val="24"/>
          <w:szCs w:val="24"/>
        </w:rPr>
        <w:t xml:space="preserve">rofesseur Emile </w:t>
      </w:r>
      <w:proofErr w:type="spellStart"/>
      <w:r w:rsidRPr="00430EA3">
        <w:rPr>
          <w:rFonts w:ascii="Garamond" w:eastAsia="Cambria" w:hAnsi="Garamond" w:cs="Times New Roman"/>
          <w:sz w:val="24"/>
          <w:szCs w:val="24"/>
        </w:rPr>
        <w:t>Kenmogne</w:t>
      </w:r>
      <w:proofErr w:type="spellEnd"/>
      <w:r w:rsidRPr="00430EA3">
        <w:rPr>
          <w:rFonts w:ascii="Garamond" w:eastAsia="Cambria" w:hAnsi="Garamond" w:cs="Times New Roman"/>
          <w:sz w:val="24"/>
          <w:szCs w:val="24"/>
        </w:rPr>
        <w:t xml:space="preserve"> </w:t>
      </w:r>
      <w:r>
        <w:rPr>
          <w:rFonts w:ascii="Garamond" w:eastAsia="Cambria" w:hAnsi="Garamond" w:cs="Times New Roman"/>
          <w:sz w:val="24"/>
          <w:szCs w:val="24"/>
        </w:rPr>
        <w:t>a été tantôt membre de jury</w:t>
      </w:r>
      <w:r w:rsidR="00ED686B">
        <w:rPr>
          <w:rFonts w:ascii="Garamond" w:eastAsia="Cambria" w:hAnsi="Garamond" w:cs="Times New Roman"/>
          <w:sz w:val="24"/>
          <w:szCs w:val="24"/>
        </w:rPr>
        <w:t>s</w:t>
      </w:r>
      <w:r>
        <w:rPr>
          <w:rFonts w:ascii="Garamond" w:eastAsia="Cambria" w:hAnsi="Garamond" w:cs="Times New Roman"/>
          <w:sz w:val="24"/>
          <w:szCs w:val="24"/>
        </w:rPr>
        <w:t>, tantôt rapporteur et président de jury</w:t>
      </w:r>
      <w:r w:rsidR="00ED686B">
        <w:rPr>
          <w:rFonts w:ascii="Garamond" w:eastAsia="Cambria" w:hAnsi="Garamond" w:cs="Times New Roman"/>
          <w:sz w:val="24"/>
          <w:szCs w:val="24"/>
        </w:rPr>
        <w:t>s</w:t>
      </w:r>
      <w:r>
        <w:rPr>
          <w:rFonts w:ascii="Garamond" w:eastAsia="Cambria" w:hAnsi="Garamond" w:cs="Times New Roman"/>
          <w:sz w:val="24"/>
          <w:szCs w:val="24"/>
        </w:rPr>
        <w:t xml:space="preserve"> de plusieurs thèses de doctorat </w:t>
      </w:r>
      <w:r w:rsidR="00ED686B">
        <w:rPr>
          <w:rFonts w:ascii="Garamond" w:eastAsia="Cambria" w:hAnsi="Garamond" w:cs="Times New Roman"/>
          <w:sz w:val="24"/>
          <w:szCs w:val="24"/>
        </w:rPr>
        <w:t xml:space="preserve">nouveau régime et de Ph D </w:t>
      </w:r>
      <w:r>
        <w:rPr>
          <w:rFonts w:ascii="Garamond" w:eastAsia="Cambria" w:hAnsi="Garamond" w:cs="Times New Roman"/>
          <w:sz w:val="24"/>
          <w:szCs w:val="24"/>
        </w:rPr>
        <w:t>dans plusieurs universités au Cameroun, en France et en Suisse.</w:t>
      </w:r>
    </w:p>
    <w:p w:rsidR="00430EA3" w:rsidRDefault="00430EA3" w:rsidP="009A769A">
      <w:pPr>
        <w:spacing w:after="0" w:line="360" w:lineRule="auto"/>
        <w:rPr>
          <w:rFonts w:ascii="Garamond" w:eastAsia="Cambria" w:hAnsi="Garamond" w:cs="Times New Roman"/>
          <w:b/>
          <w:sz w:val="24"/>
          <w:szCs w:val="24"/>
        </w:rPr>
      </w:pPr>
    </w:p>
    <w:p w:rsidR="009A769A" w:rsidRPr="009B2DA0" w:rsidRDefault="00CB3543" w:rsidP="009A769A">
      <w:pPr>
        <w:spacing w:after="0" w:line="360" w:lineRule="auto"/>
        <w:rPr>
          <w:rFonts w:ascii="Garamond" w:eastAsia="Cambria" w:hAnsi="Garamond" w:cs="Times New Roman"/>
          <w:b/>
          <w:color w:val="3A17B9"/>
          <w:sz w:val="24"/>
          <w:szCs w:val="24"/>
        </w:rPr>
      </w:pPr>
      <w:r w:rsidRPr="009B2DA0">
        <w:rPr>
          <w:rFonts w:ascii="Garamond" w:eastAsia="Cambria" w:hAnsi="Garamond" w:cs="Times New Roman"/>
          <w:b/>
          <w:color w:val="3A17B9"/>
          <w:sz w:val="24"/>
          <w:szCs w:val="24"/>
        </w:rPr>
        <w:t xml:space="preserve">IX </w:t>
      </w:r>
      <w:r w:rsidR="009A769A" w:rsidRPr="009B2DA0">
        <w:rPr>
          <w:rFonts w:ascii="Garamond" w:eastAsia="Cambria" w:hAnsi="Garamond" w:cs="Times New Roman"/>
          <w:b/>
          <w:color w:val="3A17B9"/>
          <w:sz w:val="24"/>
          <w:szCs w:val="24"/>
        </w:rPr>
        <w:t xml:space="preserve">- ACTIVITÉS </w:t>
      </w:r>
      <w:r w:rsidR="00D43238" w:rsidRPr="009B2DA0">
        <w:rPr>
          <w:rFonts w:ascii="Garamond" w:eastAsia="Cambria" w:hAnsi="Garamond" w:cs="Times New Roman"/>
          <w:b/>
          <w:color w:val="3A17B9"/>
          <w:sz w:val="24"/>
          <w:szCs w:val="24"/>
        </w:rPr>
        <w:t>COLLABORATIVES</w:t>
      </w:r>
      <w:r w:rsidRPr="009B2DA0">
        <w:rPr>
          <w:rFonts w:ascii="Garamond" w:eastAsia="Cambria" w:hAnsi="Garamond" w:cs="Times New Roman"/>
          <w:b/>
          <w:color w:val="3A17B9"/>
          <w:sz w:val="24"/>
          <w:szCs w:val="24"/>
        </w:rPr>
        <w:t xml:space="preserve"> ET ASSOCIATIVES</w:t>
      </w:r>
    </w:p>
    <w:p w:rsidR="00F05D4E" w:rsidRPr="009A769A" w:rsidRDefault="00F05D4E" w:rsidP="00F05D4E">
      <w:pPr>
        <w:spacing w:after="0" w:line="360" w:lineRule="auto"/>
        <w:jc w:val="both"/>
        <w:rPr>
          <w:rFonts w:ascii="Garamond" w:eastAsia="Cambria" w:hAnsi="Garamond" w:cs="Times New Roman"/>
          <w:sz w:val="24"/>
          <w:szCs w:val="24"/>
        </w:rPr>
      </w:pPr>
      <w:r w:rsidRPr="009A769A">
        <w:rPr>
          <w:rFonts w:ascii="Garamond" w:eastAsia="Cambria" w:hAnsi="Garamond" w:cs="Times New Roman"/>
          <w:sz w:val="24"/>
          <w:szCs w:val="24"/>
        </w:rPr>
        <w:lastRenderedPageBreak/>
        <w:t xml:space="preserve">- 1993-1995 : Animateur du </w:t>
      </w:r>
      <w:r w:rsidRPr="00F05D4E">
        <w:rPr>
          <w:rFonts w:ascii="Garamond" w:eastAsia="Cambria" w:hAnsi="Garamond" w:cs="Times New Roman"/>
          <w:b/>
          <w:i/>
          <w:sz w:val="24"/>
          <w:szCs w:val="24"/>
        </w:rPr>
        <w:t>Cercle bergsonien de Yaoundé</w:t>
      </w:r>
      <w:r w:rsidRPr="00F05D4E">
        <w:rPr>
          <w:rFonts w:ascii="Garamond" w:eastAsia="Cambria" w:hAnsi="Garamond" w:cs="Times New Roman"/>
          <w:b/>
          <w:sz w:val="24"/>
          <w:szCs w:val="24"/>
        </w:rPr>
        <w:t xml:space="preserve"> (CERBY</w:t>
      </w:r>
      <w:r w:rsidRPr="009A769A">
        <w:rPr>
          <w:rFonts w:ascii="Garamond" w:eastAsia="Cambria" w:hAnsi="Garamond" w:cs="Times New Roman"/>
          <w:sz w:val="24"/>
          <w:szCs w:val="24"/>
        </w:rPr>
        <w:t xml:space="preserve">), devenu </w:t>
      </w:r>
      <w:r w:rsidRPr="009B2DA0">
        <w:rPr>
          <w:rFonts w:ascii="Garamond" w:eastAsia="Cambria" w:hAnsi="Garamond" w:cs="Times New Roman"/>
          <w:b/>
          <w:i/>
          <w:iCs/>
          <w:sz w:val="24"/>
          <w:szCs w:val="24"/>
        </w:rPr>
        <w:t>Cercle camerounais de philosophie</w:t>
      </w:r>
      <w:r w:rsidR="009B2DA0">
        <w:rPr>
          <w:rFonts w:ascii="Garamond" w:eastAsia="Cambria" w:hAnsi="Garamond" w:cs="Times New Roman"/>
          <w:b/>
          <w:sz w:val="24"/>
          <w:szCs w:val="24"/>
        </w:rPr>
        <w:t xml:space="preserve"> (www.cercaphi.org)</w:t>
      </w:r>
    </w:p>
    <w:p w:rsidR="009A769A" w:rsidRPr="009A769A" w:rsidRDefault="009A769A" w:rsidP="009A769A">
      <w:pPr>
        <w:spacing w:after="0" w:line="360" w:lineRule="auto"/>
        <w:jc w:val="both"/>
        <w:rPr>
          <w:rFonts w:ascii="Garamond" w:eastAsia="Cambria" w:hAnsi="Garamond" w:cs="Times New Roman"/>
          <w:iCs/>
          <w:sz w:val="24"/>
          <w:szCs w:val="24"/>
        </w:rPr>
      </w:pPr>
      <w:r w:rsidRPr="009A769A">
        <w:rPr>
          <w:rFonts w:ascii="Garamond" w:eastAsia="Cambria" w:hAnsi="Garamond" w:cs="Times New Roman"/>
          <w:iCs/>
          <w:sz w:val="24"/>
          <w:szCs w:val="24"/>
        </w:rPr>
        <w:t xml:space="preserve">- 1995 à </w:t>
      </w:r>
      <w:r w:rsidR="00F05D4E">
        <w:rPr>
          <w:rFonts w:ascii="Garamond" w:eastAsia="Cambria" w:hAnsi="Garamond" w:cs="Times New Roman"/>
          <w:iCs/>
          <w:sz w:val="24"/>
          <w:szCs w:val="24"/>
        </w:rPr>
        <w:t>2018</w:t>
      </w:r>
      <w:r w:rsidRPr="009A769A">
        <w:rPr>
          <w:rFonts w:ascii="Garamond" w:eastAsia="Cambria" w:hAnsi="Garamond" w:cs="Times New Roman"/>
          <w:iCs/>
          <w:sz w:val="24"/>
          <w:szCs w:val="24"/>
        </w:rPr>
        <w:t xml:space="preserve"> : </w:t>
      </w:r>
      <w:r w:rsidRPr="009A769A">
        <w:rPr>
          <w:rFonts w:ascii="Garamond" w:eastAsia="Cambria" w:hAnsi="Garamond" w:cs="Times New Roman"/>
          <w:b/>
          <w:iCs/>
          <w:sz w:val="24"/>
          <w:szCs w:val="24"/>
        </w:rPr>
        <w:t>Animate</w:t>
      </w:r>
      <w:r w:rsidR="00F05D4E">
        <w:rPr>
          <w:rFonts w:ascii="Garamond" w:eastAsia="Cambria" w:hAnsi="Garamond" w:cs="Times New Roman"/>
          <w:b/>
          <w:iCs/>
          <w:sz w:val="24"/>
          <w:szCs w:val="24"/>
        </w:rPr>
        <w:t>ur de recherches, conférences,</w:t>
      </w:r>
      <w:r w:rsidRPr="009A769A">
        <w:rPr>
          <w:rFonts w:ascii="Garamond" w:eastAsia="Cambria" w:hAnsi="Garamond" w:cs="Times New Roman"/>
          <w:b/>
          <w:iCs/>
          <w:sz w:val="24"/>
          <w:szCs w:val="24"/>
        </w:rPr>
        <w:t xml:space="preserve"> débats </w:t>
      </w:r>
      <w:r w:rsidR="00F05D4E">
        <w:rPr>
          <w:rFonts w:ascii="Garamond" w:eastAsia="Cambria" w:hAnsi="Garamond" w:cs="Times New Roman"/>
          <w:b/>
          <w:iCs/>
          <w:sz w:val="24"/>
          <w:szCs w:val="24"/>
        </w:rPr>
        <w:t xml:space="preserve">et cafés </w:t>
      </w:r>
      <w:r w:rsidRPr="009A769A">
        <w:rPr>
          <w:rFonts w:ascii="Garamond" w:eastAsia="Cambria" w:hAnsi="Garamond" w:cs="Times New Roman"/>
          <w:b/>
          <w:iCs/>
          <w:sz w:val="24"/>
          <w:szCs w:val="24"/>
        </w:rPr>
        <w:t>philosophiques</w:t>
      </w:r>
      <w:r w:rsidRPr="009A769A">
        <w:rPr>
          <w:rFonts w:ascii="Garamond" w:eastAsia="Cambria" w:hAnsi="Garamond" w:cs="Times New Roman"/>
          <w:iCs/>
          <w:sz w:val="24"/>
          <w:szCs w:val="24"/>
        </w:rPr>
        <w:t xml:space="preserve"> à l’IFC/Yaoundé (Institut français de Yaoundé).</w:t>
      </w:r>
    </w:p>
    <w:p w:rsidR="009A769A" w:rsidRDefault="009A769A" w:rsidP="009A769A">
      <w:pPr>
        <w:spacing w:after="0" w:line="360" w:lineRule="auto"/>
        <w:jc w:val="both"/>
        <w:rPr>
          <w:rFonts w:ascii="Garamond" w:eastAsia="Cambria" w:hAnsi="Garamond" w:cs="Times New Roman"/>
          <w:iCs/>
          <w:sz w:val="24"/>
          <w:szCs w:val="24"/>
        </w:rPr>
      </w:pPr>
      <w:r w:rsidRPr="009A769A">
        <w:rPr>
          <w:rFonts w:ascii="Garamond" w:eastAsia="Cambria" w:hAnsi="Garamond" w:cs="Times New Roman"/>
          <w:sz w:val="24"/>
          <w:szCs w:val="24"/>
        </w:rPr>
        <w:t xml:space="preserve">- 1995 à ce jour : Secrétaire National à l'Animation, puis Secrétaire Général du </w:t>
      </w:r>
      <w:r w:rsidRPr="009A769A">
        <w:rPr>
          <w:rFonts w:ascii="Garamond" w:eastAsia="Cambria" w:hAnsi="Garamond" w:cs="Times New Roman"/>
          <w:i/>
          <w:sz w:val="24"/>
          <w:szCs w:val="24"/>
        </w:rPr>
        <w:t xml:space="preserve">Cercle Camerounais de philosophie </w:t>
      </w:r>
      <w:r w:rsidRPr="009A769A">
        <w:rPr>
          <w:rFonts w:ascii="Garamond" w:eastAsia="Cambria" w:hAnsi="Garamond" w:cs="Times New Roman"/>
          <w:iCs/>
          <w:sz w:val="24"/>
          <w:szCs w:val="24"/>
        </w:rPr>
        <w:t>(CERCAPHI).</w:t>
      </w:r>
    </w:p>
    <w:p w:rsidR="00D43238" w:rsidRPr="009A769A" w:rsidRDefault="00D43238" w:rsidP="009A769A">
      <w:pPr>
        <w:spacing w:after="0" w:line="360" w:lineRule="auto"/>
        <w:jc w:val="both"/>
        <w:rPr>
          <w:rFonts w:ascii="Garamond" w:eastAsia="Cambria" w:hAnsi="Garamond" w:cs="Times New Roman"/>
          <w:iCs/>
          <w:sz w:val="24"/>
          <w:szCs w:val="24"/>
        </w:rPr>
      </w:pPr>
      <w:r>
        <w:rPr>
          <w:rFonts w:ascii="Garamond" w:eastAsia="Cambria" w:hAnsi="Garamond" w:cs="Times New Roman"/>
          <w:iCs/>
          <w:sz w:val="24"/>
          <w:szCs w:val="24"/>
        </w:rPr>
        <w:t xml:space="preserve">- 2019 : Membre fondateur du Global </w:t>
      </w:r>
      <w:proofErr w:type="spellStart"/>
      <w:r>
        <w:rPr>
          <w:rFonts w:ascii="Garamond" w:eastAsia="Cambria" w:hAnsi="Garamond" w:cs="Times New Roman"/>
          <w:iCs/>
          <w:sz w:val="24"/>
          <w:szCs w:val="24"/>
        </w:rPr>
        <w:t>Bergsonism</w:t>
      </w:r>
      <w:proofErr w:type="spellEnd"/>
      <w:r>
        <w:rPr>
          <w:rFonts w:ascii="Garamond" w:eastAsia="Cambria" w:hAnsi="Garamond" w:cs="Times New Roman"/>
          <w:iCs/>
          <w:sz w:val="24"/>
          <w:szCs w:val="24"/>
        </w:rPr>
        <w:t xml:space="preserve"> </w:t>
      </w:r>
      <w:proofErr w:type="spellStart"/>
      <w:r>
        <w:rPr>
          <w:rFonts w:ascii="Garamond" w:eastAsia="Cambria" w:hAnsi="Garamond" w:cs="Times New Roman"/>
          <w:iCs/>
          <w:sz w:val="24"/>
          <w:szCs w:val="24"/>
        </w:rPr>
        <w:t>Research</w:t>
      </w:r>
      <w:proofErr w:type="spellEnd"/>
      <w:r>
        <w:rPr>
          <w:rFonts w:ascii="Garamond" w:eastAsia="Cambria" w:hAnsi="Garamond" w:cs="Times New Roman"/>
          <w:iCs/>
          <w:sz w:val="24"/>
          <w:szCs w:val="24"/>
        </w:rPr>
        <w:t xml:space="preserve"> Project à l’ENS de Paris</w:t>
      </w:r>
    </w:p>
    <w:p w:rsidR="009A769A" w:rsidRP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sz w:val="24"/>
          <w:szCs w:val="24"/>
        </w:rPr>
        <w:t>- Membre du Conseil d’Administration de la SAB (Société des amis de Bergson), Paris.</w:t>
      </w:r>
    </w:p>
    <w:p w:rsidR="009A769A" w:rsidRDefault="009A769A" w:rsidP="009A769A">
      <w:pPr>
        <w:spacing w:after="0" w:line="360" w:lineRule="auto"/>
        <w:jc w:val="both"/>
        <w:rPr>
          <w:rFonts w:ascii="Garamond" w:eastAsia="Cambria" w:hAnsi="Garamond" w:cs="Times New Roman"/>
          <w:sz w:val="24"/>
          <w:szCs w:val="24"/>
        </w:rPr>
      </w:pPr>
      <w:r w:rsidRPr="009A769A">
        <w:rPr>
          <w:rFonts w:ascii="Garamond" w:eastAsia="Cambria" w:hAnsi="Garamond" w:cs="Times New Roman"/>
          <w:sz w:val="24"/>
          <w:szCs w:val="24"/>
        </w:rPr>
        <w:t>- Membre de l’ASPLF (Association des sociétés de philosophie de langue française), Lyon.</w:t>
      </w:r>
    </w:p>
    <w:p w:rsidR="00D43238" w:rsidRPr="009A769A" w:rsidRDefault="00D43238" w:rsidP="009A769A">
      <w:pPr>
        <w:spacing w:after="0" w:line="360" w:lineRule="auto"/>
        <w:jc w:val="both"/>
        <w:rPr>
          <w:rFonts w:ascii="Garamond" w:eastAsia="Cambria" w:hAnsi="Garamond" w:cs="Times New Roman"/>
          <w:sz w:val="24"/>
          <w:szCs w:val="24"/>
        </w:rPr>
      </w:pPr>
      <w:r>
        <w:rPr>
          <w:rFonts w:ascii="Garamond" w:eastAsia="Cambria" w:hAnsi="Garamond" w:cs="Times New Roman"/>
          <w:sz w:val="24"/>
          <w:szCs w:val="24"/>
        </w:rPr>
        <w:t>- Expert du CCIU/Cameroun (Comité Consultatif des Institutions Universitaires du Cameroun)</w:t>
      </w:r>
    </w:p>
    <w:p w:rsidR="000C44FB" w:rsidRDefault="00926BE3" w:rsidP="00430EA3">
      <w:pPr>
        <w:spacing w:after="0" w:line="360" w:lineRule="auto"/>
        <w:jc w:val="right"/>
        <w:rPr>
          <w:rFonts w:ascii="Garamond" w:eastAsia="Cambria" w:hAnsi="Garamond" w:cs="Times New Roman"/>
          <w:b/>
          <w:sz w:val="24"/>
          <w:szCs w:val="24"/>
        </w:rPr>
      </w:pPr>
      <w:r>
        <w:rPr>
          <w:rFonts w:ascii="Garamond" w:eastAsia="Cambria" w:hAnsi="Garamond" w:cs="Times New Roman"/>
          <w:b/>
          <w:sz w:val="24"/>
          <w:szCs w:val="24"/>
        </w:rPr>
        <w:t xml:space="preserve">Yaoundé, </w:t>
      </w:r>
      <w:r w:rsidR="009B2DA0">
        <w:rPr>
          <w:rFonts w:ascii="Garamond" w:eastAsia="Cambria" w:hAnsi="Garamond" w:cs="Times New Roman"/>
          <w:b/>
          <w:sz w:val="24"/>
          <w:szCs w:val="24"/>
        </w:rPr>
        <w:t>6 juin 2021</w:t>
      </w:r>
    </w:p>
    <w:p w:rsidR="000D433E" w:rsidRDefault="00764E21" w:rsidP="00430EA3">
      <w:pPr>
        <w:spacing w:after="0" w:line="360" w:lineRule="auto"/>
        <w:jc w:val="right"/>
        <w:rPr>
          <w:rFonts w:ascii="Garamond" w:eastAsia="Cambria" w:hAnsi="Garamond" w:cs="Times New Roman"/>
          <w:b/>
          <w:sz w:val="24"/>
          <w:szCs w:val="24"/>
        </w:rPr>
      </w:pPr>
      <w:r>
        <w:rPr>
          <w:rFonts w:ascii="Garamond" w:eastAsia="Cambria" w:hAnsi="Garamond" w:cs="Times New Roman"/>
          <w:b/>
          <w:noProof/>
          <w:sz w:val="24"/>
          <w:szCs w:val="24"/>
          <w:lang w:eastAsia="fr-FR"/>
        </w:rPr>
        <w:drawing>
          <wp:inline distT="0" distB="0" distL="0" distR="0">
            <wp:extent cx="2053988" cy="1146009"/>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1 Signature EmK 2 0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7269" cy="1153419"/>
                    </a:xfrm>
                    <a:prstGeom prst="rect">
                      <a:avLst/>
                    </a:prstGeom>
                  </pic:spPr>
                </pic:pic>
              </a:graphicData>
            </a:graphic>
          </wp:inline>
        </w:drawing>
      </w:r>
    </w:p>
    <w:p w:rsidR="00764E21" w:rsidRDefault="00764E21" w:rsidP="00430EA3">
      <w:pPr>
        <w:spacing w:after="0" w:line="360" w:lineRule="auto"/>
        <w:jc w:val="right"/>
        <w:rPr>
          <w:rFonts w:ascii="Garamond" w:eastAsia="Cambria" w:hAnsi="Garamond" w:cs="Times New Roman"/>
          <w:b/>
          <w:sz w:val="24"/>
          <w:szCs w:val="24"/>
        </w:rPr>
      </w:pPr>
      <w:r>
        <w:rPr>
          <w:rFonts w:ascii="Garamond" w:eastAsia="Cambria" w:hAnsi="Garamond" w:cs="Times New Roman"/>
          <w:b/>
          <w:sz w:val="24"/>
          <w:szCs w:val="24"/>
        </w:rPr>
        <w:t>Professeur Emile KENMOGNE</w:t>
      </w:r>
    </w:p>
    <w:sectPr w:rsidR="00764E21" w:rsidSect="00C20522">
      <w:footerReference w:type="default" r:id="rId14"/>
      <w:pgSz w:w="11906" w:h="16838"/>
      <w:pgMar w:top="1418" w:right="1418"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6D" w:rsidRDefault="00033A6D">
      <w:pPr>
        <w:spacing w:after="0" w:line="240" w:lineRule="auto"/>
      </w:pPr>
      <w:r>
        <w:separator/>
      </w:r>
    </w:p>
  </w:endnote>
  <w:endnote w:type="continuationSeparator" w:id="0">
    <w:p w:rsidR="00033A6D" w:rsidRDefault="0003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447360"/>
      <w:docPartObj>
        <w:docPartGallery w:val="Page Numbers (Bottom of Page)"/>
        <w:docPartUnique/>
      </w:docPartObj>
    </w:sdtPr>
    <w:sdtEndPr/>
    <w:sdtContent>
      <w:sdt>
        <w:sdtPr>
          <w:id w:val="-1769616900"/>
          <w:docPartObj>
            <w:docPartGallery w:val="Page Numbers (Top of Page)"/>
            <w:docPartUnique/>
          </w:docPartObj>
        </w:sdtPr>
        <w:sdtEndPr/>
        <w:sdtContent>
          <w:p w:rsidR="00764E21" w:rsidRDefault="00764E21">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1C52C7">
              <w:rPr>
                <w:b/>
                <w:bCs/>
                <w:noProof/>
              </w:rPr>
              <w:t>11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C52C7">
              <w:rPr>
                <w:b/>
                <w:bCs/>
                <w:noProof/>
              </w:rPr>
              <w:t>11</w:t>
            </w:r>
            <w:r>
              <w:rPr>
                <w:b/>
                <w:bCs/>
                <w:sz w:val="24"/>
                <w:szCs w:val="24"/>
              </w:rPr>
              <w:fldChar w:fldCharType="end"/>
            </w:r>
          </w:p>
        </w:sdtContent>
      </w:sdt>
    </w:sdtContent>
  </w:sdt>
  <w:p w:rsidR="00764E21" w:rsidRDefault="00764E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6D" w:rsidRDefault="00033A6D">
      <w:pPr>
        <w:spacing w:after="0" w:line="240" w:lineRule="auto"/>
      </w:pPr>
      <w:r>
        <w:separator/>
      </w:r>
    </w:p>
  </w:footnote>
  <w:footnote w:type="continuationSeparator" w:id="0">
    <w:p w:rsidR="00033A6D" w:rsidRDefault="00033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71"/>
    <w:rsid w:val="00033A6D"/>
    <w:rsid w:val="000749DF"/>
    <w:rsid w:val="00084F68"/>
    <w:rsid w:val="000B0C70"/>
    <w:rsid w:val="000C44FB"/>
    <w:rsid w:val="000D433E"/>
    <w:rsid w:val="000E71A3"/>
    <w:rsid w:val="00124712"/>
    <w:rsid w:val="001810FF"/>
    <w:rsid w:val="001C52C7"/>
    <w:rsid w:val="00233069"/>
    <w:rsid w:val="00237A98"/>
    <w:rsid w:val="002A1B03"/>
    <w:rsid w:val="002A55D0"/>
    <w:rsid w:val="002F2924"/>
    <w:rsid w:val="003C56A4"/>
    <w:rsid w:val="003D526D"/>
    <w:rsid w:val="003F0434"/>
    <w:rsid w:val="004129F6"/>
    <w:rsid w:val="00421731"/>
    <w:rsid w:val="00430EA3"/>
    <w:rsid w:val="00491F83"/>
    <w:rsid w:val="004B327C"/>
    <w:rsid w:val="00500BAD"/>
    <w:rsid w:val="00527C1F"/>
    <w:rsid w:val="005540CF"/>
    <w:rsid w:val="005816F5"/>
    <w:rsid w:val="00595548"/>
    <w:rsid w:val="005C112D"/>
    <w:rsid w:val="006436BF"/>
    <w:rsid w:val="00644D5E"/>
    <w:rsid w:val="006B4A4E"/>
    <w:rsid w:val="00737511"/>
    <w:rsid w:val="007450EF"/>
    <w:rsid w:val="00764E21"/>
    <w:rsid w:val="007F156B"/>
    <w:rsid w:val="00810AF4"/>
    <w:rsid w:val="00814F8D"/>
    <w:rsid w:val="008666C2"/>
    <w:rsid w:val="00897A45"/>
    <w:rsid w:val="008C6E0A"/>
    <w:rsid w:val="00926BE3"/>
    <w:rsid w:val="0095637F"/>
    <w:rsid w:val="009A769A"/>
    <w:rsid w:val="009B2DA0"/>
    <w:rsid w:val="009B5043"/>
    <w:rsid w:val="009D1413"/>
    <w:rsid w:val="009D5A97"/>
    <w:rsid w:val="009F5E5A"/>
    <w:rsid w:val="00A1551F"/>
    <w:rsid w:val="00A57EA5"/>
    <w:rsid w:val="00AD0011"/>
    <w:rsid w:val="00B11223"/>
    <w:rsid w:val="00B451C9"/>
    <w:rsid w:val="00BC1451"/>
    <w:rsid w:val="00BE675C"/>
    <w:rsid w:val="00C53329"/>
    <w:rsid w:val="00CB3543"/>
    <w:rsid w:val="00CD7922"/>
    <w:rsid w:val="00D43238"/>
    <w:rsid w:val="00D474DE"/>
    <w:rsid w:val="00D912FD"/>
    <w:rsid w:val="00DD2D20"/>
    <w:rsid w:val="00E02CEA"/>
    <w:rsid w:val="00E11D9A"/>
    <w:rsid w:val="00E93848"/>
    <w:rsid w:val="00ED0698"/>
    <w:rsid w:val="00ED686B"/>
    <w:rsid w:val="00F05D4E"/>
    <w:rsid w:val="00F54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902D8-3692-4FBA-820E-56CC90E3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769A"/>
    <w:pPr>
      <w:tabs>
        <w:tab w:val="center" w:pos="4536"/>
        <w:tab w:val="right" w:pos="9072"/>
      </w:tabs>
      <w:spacing w:after="0" w:line="240" w:lineRule="auto"/>
    </w:pPr>
  </w:style>
  <w:style w:type="character" w:customStyle="1" w:styleId="En-tteCar">
    <w:name w:val="En-tête Car"/>
    <w:basedOn w:val="Policepardfaut"/>
    <w:link w:val="En-tte"/>
    <w:uiPriority w:val="99"/>
    <w:rsid w:val="009A769A"/>
  </w:style>
  <w:style w:type="table" w:customStyle="1" w:styleId="Grilledutableau1">
    <w:name w:val="Grille du tableau1"/>
    <w:basedOn w:val="TableauNormal"/>
    <w:next w:val="Grilledutableau"/>
    <w:uiPriority w:val="59"/>
    <w:rsid w:val="009A769A"/>
    <w:pPr>
      <w:spacing w:after="0" w:line="240" w:lineRule="auto"/>
    </w:pPr>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9A7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05D4E"/>
    <w:rPr>
      <w:color w:val="0563C1" w:themeColor="hyperlink"/>
      <w:u w:val="single"/>
    </w:rPr>
  </w:style>
  <w:style w:type="paragraph" w:styleId="Notedebasdepage">
    <w:name w:val="footnote text"/>
    <w:basedOn w:val="Normal"/>
    <w:link w:val="NotedebasdepageCar"/>
    <w:semiHidden/>
    <w:unhideWhenUsed/>
    <w:rsid w:val="00644D5E"/>
    <w:pPr>
      <w:spacing w:after="0" w:line="240" w:lineRule="auto"/>
    </w:pPr>
    <w:rPr>
      <w:rFonts w:eastAsia="Times New Roman"/>
      <w:sz w:val="20"/>
      <w:szCs w:val="20"/>
      <w:lang w:eastAsia="fr-FR"/>
    </w:rPr>
  </w:style>
  <w:style w:type="character" w:customStyle="1" w:styleId="NotedebasdepageCar">
    <w:name w:val="Note de bas de page Car"/>
    <w:basedOn w:val="Policepardfaut"/>
    <w:link w:val="Notedebasdepage"/>
    <w:semiHidden/>
    <w:rsid w:val="00644D5E"/>
    <w:rPr>
      <w:rFonts w:eastAsia="Times New Roman"/>
      <w:sz w:val="20"/>
      <w:szCs w:val="20"/>
      <w:lang w:eastAsia="fr-FR"/>
    </w:rPr>
  </w:style>
  <w:style w:type="character" w:styleId="Appelnotedebasdep">
    <w:name w:val="footnote reference"/>
    <w:basedOn w:val="Policepardfaut"/>
    <w:uiPriority w:val="99"/>
    <w:semiHidden/>
    <w:unhideWhenUsed/>
    <w:rsid w:val="00644D5E"/>
    <w:rPr>
      <w:vertAlign w:val="superscript"/>
    </w:rPr>
  </w:style>
  <w:style w:type="paragraph" w:styleId="Pieddepage">
    <w:name w:val="footer"/>
    <w:basedOn w:val="Normal"/>
    <w:link w:val="PieddepageCar"/>
    <w:uiPriority w:val="99"/>
    <w:unhideWhenUsed/>
    <w:rsid w:val="00764E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4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caphi.org"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emilekenmogne@yahoo.f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milekenmogne.prof@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emilekenmogne.prof@gmail.com" TargetMode="External"/><Relationship Id="rId4" Type="http://schemas.openxmlformats.org/officeDocument/2006/relationships/footnotes" Target="footnotes.xml"/><Relationship Id="rId9" Type="http://schemas.openxmlformats.org/officeDocument/2006/relationships/hyperlink" Target="mailto:emilekenmogne@yahoo.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11</Pages>
  <Words>2873</Words>
  <Characters>15807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IGS3</dc:creator>
  <cp:keywords/>
  <dc:description/>
  <cp:lastModifiedBy>KENMOGNE</cp:lastModifiedBy>
  <cp:revision>36</cp:revision>
  <dcterms:created xsi:type="dcterms:W3CDTF">2019-09-06T12:33:00Z</dcterms:created>
  <dcterms:modified xsi:type="dcterms:W3CDTF">2021-06-07T21:45:00Z</dcterms:modified>
</cp:coreProperties>
</file>